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DEA3E" w14:textId="11AA65AA" w:rsidR="00E82532" w:rsidRPr="00AC6FAF" w:rsidRDefault="00E82532" w:rsidP="00AC6FAF">
      <w:pPr>
        <w:shd w:val="clear" w:color="auto" w:fill="FFFFFF"/>
        <w:tabs>
          <w:tab w:val="left" w:pos="5670"/>
        </w:tabs>
        <w:ind w:left="5670"/>
        <w:rPr>
          <w:color w:val="000000"/>
        </w:rPr>
      </w:pPr>
      <w:r w:rsidRPr="00AC6FAF">
        <w:rPr>
          <w:color w:val="000000"/>
        </w:rPr>
        <w:t xml:space="preserve">Приложение </w:t>
      </w:r>
      <w:r w:rsidR="001076DD">
        <w:rPr>
          <w:color w:val="000000"/>
        </w:rPr>
        <w:t>1</w:t>
      </w:r>
      <w:r w:rsidR="00304AD9">
        <w:rPr>
          <w:color w:val="000000"/>
        </w:rPr>
        <w:t>0</w:t>
      </w:r>
    </w:p>
    <w:p w14:paraId="027043E3" w14:textId="77777777" w:rsidR="00E82532" w:rsidRPr="00AC6FAF" w:rsidRDefault="00E82532" w:rsidP="00AC6FAF">
      <w:pPr>
        <w:tabs>
          <w:tab w:val="left" w:pos="5670"/>
        </w:tabs>
        <w:ind w:left="5670"/>
        <w:rPr>
          <w:color w:val="000000"/>
        </w:rPr>
      </w:pPr>
      <w:r w:rsidRPr="00AC6FAF">
        <w:rPr>
          <w:color w:val="000000"/>
        </w:rPr>
        <w:t xml:space="preserve">к </w:t>
      </w:r>
      <w:r w:rsidR="001076DD">
        <w:rPr>
          <w:color w:val="000000"/>
        </w:rPr>
        <w:t>решению Совета депутатов</w:t>
      </w:r>
    </w:p>
    <w:p w14:paraId="27E91C81" w14:textId="77777777" w:rsidR="00E82532" w:rsidRPr="00AC6FAF" w:rsidRDefault="00E82532" w:rsidP="00AC6FAF">
      <w:pPr>
        <w:tabs>
          <w:tab w:val="left" w:pos="5670"/>
        </w:tabs>
        <w:ind w:left="5670"/>
        <w:rPr>
          <w:color w:val="000000"/>
          <w:spacing w:val="-4"/>
        </w:rPr>
      </w:pPr>
      <w:r w:rsidRPr="00AC6FAF">
        <w:rPr>
          <w:color w:val="000000"/>
          <w:spacing w:val="-4"/>
        </w:rPr>
        <w:t xml:space="preserve">Новосветского сельского поселения </w:t>
      </w:r>
    </w:p>
    <w:p w14:paraId="34F74DD1" w14:textId="02F67175" w:rsidR="00E82532" w:rsidRDefault="00E82532" w:rsidP="00AC6FAF">
      <w:pPr>
        <w:tabs>
          <w:tab w:val="left" w:pos="5670"/>
        </w:tabs>
        <w:ind w:left="5670"/>
        <w:rPr>
          <w:color w:val="000000"/>
          <w:sz w:val="28"/>
          <w:szCs w:val="28"/>
        </w:rPr>
      </w:pPr>
      <w:r w:rsidRPr="00AC6FAF">
        <w:rPr>
          <w:color w:val="000000"/>
        </w:rPr>
        <w:t xml:space="preserve">от </w:t>
      </w:r>
      <w:r w:rsidR="001076DD">
        <w:rPr>
          <w:color w:val="000000"/>
        </w:rPr>
        <w:t>___</w:t>
      </w:r>
      <w:r w:rsidR="001D65A2">
        <w:rPr>
          <w:color w:val="000000"/>
        </w:rPr>
        <w:t>.</w:t>
      </w:r>
      <w:r w:rsidR="001076DD">
        <w:rPr>
          <w:color w:val="000000"/>
        </w:rPr>
        <w:t>_____</w:t>
      </w:r>
      <w:r w:rsidR="00C6540F" w:rsidRPr="00AC6FAF">
        <w:rPr>
          <w:color w:val="000000"/>
        </w:rPr>
        <w:t>.</w:t>
      </w:r>
      <w:r w:rsidRPr="00AC6FAF">
        <w:rPr>
          <w:color w:val="000000"/>
        </w:rPr>
        <w:t>20</w:t>
      </w:r>
      <w:r w:rsidR="002810A3">
        <w:rPr>
          <w:color w:val="000000"/>
        </w:rPr>
        <w:t>2</w:t>
      </w:r>
      <w:r w:rsidR="00A51E65">
        <w:rPr>
          <w:color w:val="000000"/>
        </w:rPr>
        <w:t>3</w:t>
      </w:r>
      <w:r w:rsidRPr="00AC6FAF">
        <w:rPr>
          <w:color w:val="000000"/>
        </w:rPr>
        <w:t xml:space="preserve"> года №</w:t>
      </w:r>
      <w:r w:rsidR="001076DD">
        <w:rPr>
          <w:color w:val="000000"/>
        </w:rPr>
        <w:t>_____</w:t>
      </w:r>
    </w:p>
    <w:p w14:paraId="0E712A50" w14:textId="77777777" w:rsidR="00121236" w:rsidRDefault="00121236" w:rsidP="00E82532">
      <w:pPr>
        <w:ind w:firstLine="4860"/>
        <w:rPr>
          <w:color w:val="000000"/>
          <w:sz w:val="28"/>
          <w:szCs w:val="28"/>
        </w:rPr>
      </w:pPr>
    </w:p>
    <w:p w14:paraId="2670FB4F" w14:textId="1BE1260A" w:rsidR="00AC6FAF" w:rsidRDefault="001076DD" w:rsidP="001D65A2">
      <w:pPr>
        <w:pStyle w:val="a4"/>
        <w:tabs>
          <w:tab w:val="left" w:pos="6900"/>
          <w:tab w:val="right" w:pos="9350"/>
        </w:tabs>
        <w:jc w:val="center"/>
        <w:rPr>
          <w:sz w:val="28"/>
          <w:szCs w:val="28"/>
        </w:rPr>
      </w:pPr>
      <w:r w:rsidRPr="001076DD">
        <w:rPr>
          <w:sz w:val="28"/>
          <w:szCs w:val="28"/>
        </w:rPr>
        <w:t xml:space="preserve">Межбюджетные трансферты, передаваемые бюджету Гатчинского муниципального района, из бюджета Новосветского сельского поселения на осуществление части полномочий по решению вопросов местного значения </w:t>
      </w:r>
      <w:r w:rsidR="00F2741C">
        <w:rPr>
          <w:sz w:val="28"/>
          <w:szCs w:val="28"/>
        </w:rPr>
        <w:t xml:space="preserve">на </w:t>
      </w:r>
      <w:r w:rsidR="003F636F">
        <w:rPr>
          <w:sz w:val="28"/>
          <w:szCs w:val="28"/>
        </w:rPr>
        <w:t>202</w:t>
      </w:r>
      <w:r w:rsidR="00A51E65">
        <w:rPr>
          <w:sz w:val="28"/>
          <w:szCs w:val="28"/>
        </w:rPr>
        <w:t>4</w:t>
      </w:r>
      <w:r w:rsidR="003F636F">
        <w:rPr>
          <w:sz w:val="28"/>
          <w:szCs w:val="28"/>
        </w:rPr>
        <w:t xml:space="preserve"> год</w:t>
      </w:r>
      <w:r w:rsidR="008D7E4C">
        <w:rPr>
          <w:sz w:val="28"/>
          <w:szCs w:val="28"/>
        </w:rPr>
        <w:t>.</w:t>
      </w:r>
    </w:p>
    <w:p w14:paraId="5765BAAC" w14:textId="77777777" w:rsidR="001076DD" w:rsidRPr="002665D2" w:rsidRDefault="001076DD" w:rsidP="001D65A2">
      <w:pPr>
        <w:pStyle w:val="a4"/>
        <w:tabs>
          <w:tab w:val="left" w:pos="6900"/>
          <w:tab w:val="right" w:pos="9350"/>
        </w:tabs>
        <w:jc w:val="center"/>
        <w:rPr>
          <w:b/>
        </w:rPr>
      </w:pPr>
    </w:p>
    <w:p w14:paraId="74B7426E" w14:textId="77777777" w:rsidR="00AC6FAF" w:rsidRPr="001076DD" w:rsidRDefault="001076DD" w:rsidP="0078524E">
      <w:pPr>
        <w:pStyle w:val="a4"/>
        <w:ind w:left="0"/>
        <w:jc w:val="right"/>
      </w:pPr>
      <w:r w:rsidRPr="001076DD">
        <w:t>тыс. руб.</w:t>
      </w:r>
    </w:p>
    <w:tbl>
      <w:tblPr>
        <w:tblW w:w="9711" w:type="dxa"/>
        <w:tblInd w:w="93" w:type="dxa"/>
        <w:tblLook w:val="04A0" w:firstRow="1" w:lastRow="0" w:firstColumn="1" w:lastColumn="0" w:noHBand="0" w:noVBand="1"/>
      </w:tblPr>
      <w:tblGrid>
        <w:gridCol w:w="8432"/>
        <w:gridCol w:w="1279"/>
      </w:tblGrid>
      <w:tr w:rsidR="001076DD" w:rsidRPr="001076DD" w14:paraId="60954AAF" w14:textId="77777777" w:rsidTr="0078524E">
        <w:trPr>
          <w:trHeight w:val="1023"/>
        </w:trPr>
        <w:tc>
          <w:tcPr>
            <w:tcW w:w="8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7C7005" w14:textId="77777777" w:rsidR="001076DD" w:rsidRPr="0078524E" w:rsidRDefault="001076DD" w:rsidP="001076DD">
            <w:pPr>
              <w:jc w:val="center"/>
              <w:rPr>
                <w:b/>
              </w:rPr>
            </w:pPr>
            <w:r w:rsidRPr="0078524E">
              <w:rPr>
                <w:b/>
              </w:rPr>
              <w:t>Наименование полномочий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2459D" w14:textId="77777777" w:rsidR="001076DD" w:rsidRPr="0078524E" w:rsidRDefault="001076DD" w:rsidP="001076DD">
            <w:pPr>
              <w:jc w:val="center"/>
              <w:rPr>
                <w:b/>
              </w:rPr>
            </w:pPr>
            <w:r w:rsidRPr="0078524E">
              <w:rPr>
                <w:b/>
              </w:rPr>
              <w:t>Сумма</w:t>
            </w:r>
          </w:p>
        </w:tc>
      </w:tr>
      <w:tr w:rsidR="003F636F" w:rsidRPr="001076DD" w14:paraId="1C3A133A" w14:textId="77777777" w:rsidTr="008D7E4C">
        <w:trPr>
          <w:trHeight w:val="470"/>
        </w:trPr>
        <w:tc>
          <w:tcPr>
            <w:tcW w:w="8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5F13AF" w14:textId="7F7555BC" w:rsidR="003F636F" w:rsidRPr="00024DA4" w:rsidRDefault="00BC6C62" w:rsidP="00EF7ADB">
            <w:r>
              <w:t>О</w:t>
            </w:r>
            <w:r w:rsidRPr="006C454F">
              <w:t>существления</w:t>
            </w:r>
            <w:r>
              <w:t xml:space="preserve"> части </w:t>
            </w:r>
            <w:r w:rsidRPr="006C454F">
              <w:t xml:space="preserve">полномочий по исполнению бюджета </w:t>
            </w:r>
            <w:r w:rsidR="004A5FCD">
              <w:t>муниципального образования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317F0" w14:textId="32878D7E" w:rsidR="003F636F" w:rsidRPr="00423A50" w:rsidRDefault="00FC10D8" w:rsidP="00EF7ADB">
            <w:pPr>
              <w:jc w:val="right"/>
            </w:pPr>
            <w:r>
              <w:t>152,00</w:t>
            </w:r>
          </w:p>
        </w:tc>
      </w:tr>
      <w:tr w:rsidR="003F636F" w:rsidRPr="001076DD" w14:paraId="2FCEDCC6" w14:textId="77777777" w:rsidTr="008D7E4C">
        <w:trPr>
          <w:trHeight w:val="625"/>
        </w:trPr>
        <w:tc>
          <w:tcPr>
            <w:tcW w:w="8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006505" w14:textId="592911A5" w:rsidR="003F636F" w:rsidRPr="00024DA4" w:rsidRDefault="003F636F" w:rsidP="00EF7ADB">
            <w:r w:rsidRPr="00024DA4">
              <w:t>Осуществление</w:t>
            </w:r>
            <w:r w:rsidR="004A5FCD">
              <w:t xml:space="preserve"> </w:t>
            </w:r>
            <w:r w:rsidR="004A5FCD">
              <w:t xml:space="preserve">части </w:t>
            </w:r>
            <w:r w:rsidR="004A5FCD" w:rsidRPr="006C454F">
              <w:t>полномочий</w:t>
            </w:r>
            <w:r w:rsidR="004A5FCD">
              <w:t xml:space="preserve"> </w:t>
            </w:r>
            <w:r w:rsidR="00F50991" w:rsidRPr="00F50991">
              <w:t>по осуществлению финансового контроля бюджетов поселений</w:t>
            </w:r>
            <w:r w:rsidRPr="00024DA4"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05F8F" w14:textId="0D22FF60" w:rsidR="003F636F" w:rsidRPr="00423A50" w:rsidRDefault="00FC10D8" w:rsidP="00EF7ADB">
            <w:pPr>
              <w:jc w:val="right"/>
            </w:pPr>
            <w:r>
              <w:t>82,90</w:t>
            </w:r>
          </w:p>
        </w:tc>
      </w:tr>
      <w:tr w:rsidR="003F636F" w:rsidRPr="001076DD" w14:paraId="07AE3237" w14:textId="77777777" w:rsidTr="008D7E4C">
        <w:trPr>
          <w:trHeight w:val="625"/>
        </w:trPr>
        <w:tc>
          <w:tcPr>
            <w:tcW w:w="8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F85A05" w14:textId="335E97B5" w:rsidR="003F636F" w:rsidRPr="00024DA4" w:rsidRDefault="003F636F" w:rsidP="00EF7ADB">
            <w:r w:rsidRPr="00024DA4">
              <w:t xml:space="preserve">Осуществление </w:t>
            </w:r>
            <w:r w:rsidR="00F50991" w:rsidRPr="00F50991">
              <w:t>части полномочий по осуществлению внутреннего финансового контроля в сфере закупок и бюджетных правоотношений бюджета муниципального образования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22D3C" w14:textId="5D7A8498" w:rsidR="003F636F" w:rsidRPr="00423A50" w:rsidRDefault="00FC10D8" w:rsidP="00EF7ADB">
            <w:pPr>
              <w:jc w:val="right"/>
            </w:pPr>
            <w:r>
              <w:t>87,40</w:t>
            </w:r>
          </w:p>
        </w:tc>
      </w:tr>
      <w:tr w:rsidR="003F636F" w:rsidRPr="001076DD" w14:paraId="2303654D" w14:textId="77777777" w:rsidTr="008D7E4C">
        <w:trPr>
          <w:trHeight w:val="674"/>
        </w:trPr>
        <w:tc>
          <w:tcPr>
            <w:tcW w:w="8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2D4399" w14:textId="77777777" w:rsidR="003F636F" w:rsidRPr="00024DA4" w:rsidRDefault="003F636F" w:rsidP="00EF7ADB">
            <w:r w:rsidRPr="00024DA4">
              <w:t xml:space="preserve">Реализация прав граждан для участия в федеральных и региональных целевых программах на получение субсидий для приобретения (строительства) жилья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70CD0" w14:textId="3EE20E43" w:rsidR="003F636F" w:rsidRPr="00423A50" w:rsidRDefault="008D7E4C" w:rsidP="00EF7ADB">
            <w:pPr>
              <w:jc w:val="right"/>
            </w:pPr>
            <w:r>
              <w:t>7</w:t>
            </w:r>
            <w:r w:rsidR="00FC10D8">
              <w:t>2</w:t>
            </w:r>
            <w:r>
              <w:t>,</w:t>
            </w:r>
            <w:r w:rsidR="00FC10D8">
              <w:t>7</w:t>
            </w:r>
            <w:r>
              <w:t>0</w:t>
            </w:r>
          </w:p>
        </w:tc>
      </w:tr>
      <w:tr w:rsidR="003F636F" w:rsidRPr="001076DD" w14:paraId="70BBE527" w14:textId="77777777" w:rsidTr="008D7E4C">
        <w:trPr>
          <w:trHeight w:val="459"/>
        </w:trPr>
        <w:tc>
          <w:tcPr>
            <w:tcW w:w="8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51F75D" w14:textId="0D2AA75D" w:rsidR="003F636F" w:rsidRPr="00024DA4" w:rsidRDefault="003F636F" w:rsidP="00EF7ADB">
            <w:r w:rsidRPr="00024DA4">
              <w:t xml:space="preserve">Организация </w:t>
            </w:r>
            <w:r w:rsidR="00F50991" w:rsidRPr="00F50991">
              <w:t>части полномочий по организации централизованного тепло-, водоснабжения населения и водоотведения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B940F" w14:textId="5C1CB70E" w:rsidR="003F636F" w:rsidRPr="00423A50" w:rsidRDefault="00FC10D8" w:rsidP="00EF7ADB">
            <w:pPr>
              <w:jc w:val="right"/>
            </w:pPr>
            <w:r>
              <w:t>124,86</w:t>
            </w:r>
          </w:p>
        </w:tc>
      </w:tr>
      <w:tr w:rsidR="003F636F" w:rsidRPr="001076DD" w14:paraId="05082349" w14:textId="77777777" w:rsidTr="008D7E4C">
        <w:trPr>
          <w:trHeight w:val="745"/>
        </w:trPr>
        <w:tc>
          <w:tcPr>
            <w:tcW w:w="8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5303F9" w14:textId="77777777" w:rsidR="003F636F" w:rsidRPr="001076DD" w:rsidRDefault="003F636F" w:rsidP="00EF7ADB">
            <w:r w:rsidRPr="001076DD">
              <w:t xml:space="preserve">ИТОГО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C5C92" w14:textId="586FB7ED" w:rsidR="003F636F" w:rsidRPr="00423A50" w:rsidRDefault="00FC10D8" w:rsidP="00EF7ADB">
            <w:pPr>
              <w:jc w:val="right"/>
            </w:pPr>
            <w:r>
              <w:t>519,86</w:t>
            </w:r>
          </w:p>
        </w:tc>
      </w:tr>
    </w:tbl>
    <w:p w14:paraId="243E5D9F" w14:textId="77777777" w:rsidR="00AC6FAF" w:rsidRDefault="00AC6FAF" w:rsidP="00AC6FAF">
      <w:pPr>
        <w:pStyle w:val="a4"/>
        <w:ind w:left="0"/>
      </w:pPr>
    </w:p>
    <w:p w14:paraId="156CA70D" w14:textId="7E1A3A4B" w:rsidR="00A51E65" w:rsidRPr="00E05DD1" w:rsidRDefault="00A51E65" w:rsidP="00A51E65">
      <w:pPr>
        <w:pStyle w:val="ConsTitle"/>
        <w:widowControl/>
        <w:numPr>
          <w:ilvl w:val="0"/>
          <w:numId w:val="21"/>
        </w:numPr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5DD1">
        <w:rPr>
          <w:rFonts w:ascii="Times New Roman" w:hAnsi="Times New Roman" w:cs="Times New Roman"/>
          <w:b w:val="0"/>
          <w:sz w:val="28"/>
          <w:szCs w:val="28"/>
        </w:rPr>
        <w:t>МЕТОДИКА</w:t>
      </w:r>
    </w:p>
    <w:p w14:paraId="04516908" w14:textId="77777777" w:rsidR="00A51E65" w:rsidRPr="00E05DD1" w:rsidRDefault="00A51E65" w:rsidP="00A51E6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5DD1">
        <w:rPr>
          <w:rFonts w:ascii="Times New Roman" w:hAnsi="Times New Roman" w:cs="Times New Roman"/>
          <w:b w:val="0"/>
          <w:sz w:val="28"/>
          <w:szCs w:val="28"/>
        </w:rPr>
        <w:t xml:space="preserve">ОПРЕДЕЛЕНИЯ РАЗМЕРА ИНЫХ МЕЖБЮДЖЕТНЫХ ТРАНСФЕРТОВ, ПРЕДОСТАВЛЯЕМЫХ БЮДЖЕТУ ГАТЧИНСКОГО МУНИЦИПАЛЬНОГО РАЙОНА ИЗ БЮДЖЕТА НОВОСВЕТСКОГО СЕЛЬСКОГО ПОСЕЛЕНИЯ ДЛЯ ОСУЩЕСТВЛЕНИЯ ЧАСТИ ПОЛНОМОЧИЙ ПО ИСПОЛНЕНИЮ БЮДЖЕТА НОВОСВЕТСКОГО СЕЛЬСКОГО  ПОСЕЛЕНИЯ </w:t>
      </w:r>
      <w:r w:rsidRPr="00E05DD1">
        <w:rPr>
          <w:rFonts w:ascii="Times New Roman" w:hAnsi="Times New Roman" w:cs="Times New Roman"/>
          <w:b w:val="0"/>
          <w:sz w:val="28"/>
          <w:szCs w:val="28"/>
        </w:rPr>
        <w:softHyphen/>
      </w:r>
      <w:r w:rsidRPr="00E05DD1">
        <w:rPr>
          <w:rFonts w:ascii="Times New Roman" w:hAnsi="Times New Roman" w:cs="Times New Roman"/>
          <w:b w:val="0"/>
          <w:sz w:val="28"/>
          <w:szCs w:val="28"/>
        </w:rPr>
        <w:softHyphen/>
      </w:r>
    </w:p>
    <w:p w14:paraId="4236FA13" w14:textId="77777777" w:rsidR="00A51E65" w:rsidRPr="00E05DD1" w:rsidRDefault="00A51E65" w:rsidP="00A51E65">
      <w:pPr>
        <w:pStyle w:val="ConsNormal"/>
        <w:widowControl/>
        <w:numPr>
          <w:ilvl w:val="0"/>
          <w:numId w:val="20"/>
        </w:numPr>
        <w:tabs>
          <w:tab w:val="left" w:pos="851"/>
        </w:tabs>
        <w:spacing w:before="120"/>
        <w:ind w:left="0" w:firstLine="539"/>
        <w:jc w:val="both"/>
        <w:rPr>
          <w:rFonts w:ascii="Times New Roman" w:hAnsi="Times New Roman"/>
          <w:sz w:val="28"/>
          <w:szCs w:val="28"/>
        </w:rPr>
      </w:pPr>
      <w:r w:rsidRPr="00E05DD1">
        <w:rPr>
          <w:rFonts w:ascii="Times New Roman" w:hAnsi="Times New Roman"/>
          <w:sz w:val="28"/>
          <w:szCs w:val="28"/>
        </w:rPr>
        <w:t xml:space="preserve">Методика определения размера межбюджетных трансфертов, предоставляемых бюджету Гатчинского муниципального района из бюджета </w:t>
      </w:r>
      <w:r w:rsidRPr="0008372A">
        <w:rPr>
          <w:rFonts w:ascii="Times New Roman" w:hAnsi="Times New Roman"/>
          <w:bCs/>
          <w:sz w:val="28"/>
          <w:szCs w:val="28"/>
        </w:rPr>
        <w:t>Новосветского сельского</w:t>
      </w:r>
      <w:r w:rsidRPr="00E05DD1">
        <w:rPr>
          <w:rFonts w:ascii="Times New Roman" w:hAnsi="Times New Roman"/>
          <w:sz w:val="28"/>
          <w:szCs w:val="28"/>
        </w:rPr>
        <w:t xml:space="preserve"> поселения для осуществления части полномочий по казначейскому исполнению бюджета поселения (далее - Методика), устанавливает порядок расчета межбюджетных трансфертов, предоставляемых бюджету Гатчинского муниципального района из бюджета </w:t>
      </w:r>
      <w:r w:rsidRPr="0008372A">
        <w:rPr>
          <w:rFonts w:ascii="Times New Roman" w:hAnsi="Times New Roman"/>
          <w:bCs/>
          <w:sz w:val="28"/>
          <w:szCs w:val="28"/>
        </w:rPr>
        <w:t>Новосветского сельского</w:t>
      </w:r>
      <w:r w:rsidRPr="00E05DD1">
        <w:rPr>
          <w:rFonts w:ascii="Times New Roman" w:hAnsi="Times New Roman"/>
          <w:sz w:val="28"/>
          <w:szCs w:val="28"/>
        </w:rPr>
        <w:t xml:space="preserve"> поселения для осуществления полномочий по исполнению бюджета поселения.</w:t>
      </w:r>
    </w:p>
    <w:p w14:paraId="52247E26" w14:textId="77777777" w:rsidR="00A51E65" w:rsidRPr="00E05DD1" w:rsidRDefault="00A51E65" w:rsidP="00A51E65">
      <w:pPr>
        <w:pStyle w:val="ConsNormal"/>
        <w:widowControl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05DD1">
        <w:rPr>
          <w:rFonts w:ascii="Times New Roman" w:hAnsi="Times New Roman"/>
          <w:sz w:val="28"/>
          <w:szCs w:val="28"/>
        </w:rPr>
        <w:t xml:space="preserve">Размер иных межбюджетных трансфертов, необходимой для выделения из бюджета </w:t>
      </w:r>
      <w:r w:rsidRPr="0008372A">
        <w:rPr>
          <w:rFonts w:ascii="Times New Roman" w:hAnsi="Times New Roman"/>
          <w:bCs/>
          <w:sz w:val="28"/>
          <w:szCs w:val="28"/>
        </w:rPr>
        <w:t>Новосветского сельского</w:t>
      </w:r>
      <w:r w:rsidRPr="00E05DD1">
        <w:rPr>
          <w:rFonts w:ascii="Times New Roman" w:hAnsi="Times New Roman"/>
          <w:sz w:val="28"/>
          <w:szCs w:val="28"/>
        </w:rPr>
        <w:t xml:space="preserve"> поселения, рассчитывается по формуле:</w:t>
      </w:r>
    </w:p>
    <w:p w14:paraId="5D084A13" w14:textId="77777777" w:rsidR="00A51E65" w:rsidRPr="00E05DD1" w:rsidRDefault="00A51E65" w:rsidP="00A51E65">
      <w:pPr>
        <w:pStyle w:val="ConsNonformat"/>
        <w:widowControl/>
        <w:spacing w:before="120" w:after="12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05DD1">
        <w:rPr>
          <w:rFonts w:ascii="Times New Roman" w:hAnsi="Times New Roman" w:cs="Times New Roman"/>
          <w:b/>
          <w:sz w:val="28"/>
          <w:szCs w:val="28"/>
        </w:rPr>
        <w:t>Нгод</w:t>
      </w:r>
      <w:proofErr w:type="spellEnd"/>
      <w:r w:rsidRPr="00E05DD1">
        <w:rPr>
          <w:rFonts w:ascii="Times New Roman" w:hAnsi="Times New Roman" w:cs="Times New Roman"/>
          <w:b/>
          <w:sz w:val="28"/>
          <w:szCs w:val="28"/>
        </w:rPr>
        <w:t xml:space="preserve"> = Н * 12 </w:t>
      </w:r>
      <w:proofErr w:type="spellStart"/>
      <w:r w:rsidRPr="00E05DD1">
        <w:rPr>
          <w:rFonts w:ascii="Times New Roman" w:hAnsi="Times New Roman" w:cs="Times New Roman"/>
          <w:b/>
          <w:sz w:val="28"/>
          <w:szCs w:val="28"/>
        </w:rPr>
        <w:t>мес</w:t>
      </w:r>
      <w:proofErr w:type="spellEnd"/>
      <w:r w:rsidRPr="00E05DD1">
        <w:rPr>
          <w:rFonts w:ascii="Times New Roman" w:hAnsi="Times New Roman" w:cs="Times New Roman"/>
          <w:b/>
          <w:sz w:val="28"/>
          <w:szCs w:val="28"/>
        </w:rPr>
        <w:t>, где</w:t>
      </w:r>
    </w:p>
    <w:p w14:paraId="220EA5AD" w14:textId="77777777" w:rsidR="00A51E65" w:rsidRPr="00E05DD1" w:rsidRDefault="00A51E65" w:rsidP="00A51E65">
      <w:pPr>
        <w:pStyle w:val="ConsNonformat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05DD1">
        <w:rPr>
          <w:rFonts w:ascii="Times New Roman" w:hAnsi="Times New Roman" w:cs="Times New Roman"/>
          <w:b/>
          <w:sz w:val="28"/>
          <w:szCs w:val="28"/>
        </w:rPr>
        <w:lastRenderedPageBreak/>
        <w:t>Нгод</w:t>
      </w:r>
      <w:proofErr w:type="spellEnd"/>
      <w:r w:rsidRPr="00E05DD1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E05DD1">
        <w:rPr>
          <w:rFonts w:ascii="Times New Roman" w:hAnsi="Times New Roman" w:cs="Times New Roman"/>
          <w:sz w:val="28"/>
          <w:szCs w:val="28"/>
        </w:rPr>
        <w:t>годовой объем финансовых средств на осуществление части полномочий;</w:t>
      </w:r>
      <w:r w:rsidRPr="00E05DD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6F6B178" w14:textId="77777777" w:rsidR="00A51E65" w:rsidRPr="00E05DD1" w:rsidRDefault="00A51E65" w:rsidP="00A51E65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DD1">
        <w:rPr>
          <w:rFonts w:ascii="Times New Roman" w:hAnsi="Times New Roman" w:cs="Times New Roman"/>
          <w:b/>
          <w:sz w:val="28"/>
          <w:szCs w:val="28"/>
        </w:rPr>
        <w:t xml:space="preserve">Н – </w:t>
      </w:r>
      <w:r w:rsidRPr="00E05DD1">
        <w:rPr>
          <w:rFonts w:ascii="Times New Roman" w:hAnsi="Times New Roman" w:cs="Times New Roman"/>
          <w:sz w:val="28"/>
          <w:szCs w:val="28"/>
        </w:rPr>
        <w:t>месячный норматив финансовых средств на осуществление части полномочий по исполнению бюджета, который рассчитывается по формуле:</w:t>
      </w:r>
    </w:p>
    <w:p w14:paraId="61031757" w14:textId="77777777" w:rsidR="00A51E65" w:rsidRPr="00E05DD1" w:rsidRDefault="00A51E65" w:rsidP="00A51E65">
      <w:pPr>
        <w:pStyle w:val="ConsNonformat"/>
        <w:widowControl/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5DD1">
        <w:rPr>
          <w:rFonts w:ascii="Times New Roman" w:hAnsi="Times New Roman" w:cs="Times New Roman"/>
          <w:b/>
          <w:sz w:val="28"/>
          <w:szCs w:val="28"/>
        </w:rPr>
        <w:t>Н=Д*В*Ч+М, где</w:t>
      </w:r>
    </w:p>
    <w:p w14:paraId="4EA36123" w14:textId="77777777" w:rsidR="00A51E65" w:rsidRPr="00E05DD1" w:rsidRDefault="00A51E65" w:rsidP="00A51E65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5DD1">
        <w:rPr>
          <w:rFonts w:ascii="Times New Roman" w:hAnsi="Times New Roman" w:cs="Times New Roman"/>
          <w:b/>
          <w:sz w:val="28"/>
          <w:szCs w:val="28"/>
        </w:rPr>
        <w:tab/>
      </w:r>
      <w:r w:rsidRPr="00E05DD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 – </w:t>
      </w:r>
      <w:r w:rsidRPr="00E05DD1">
        <w:rPr>
          <w:rFonts w:ascii="Times New Roman" w:hAnsi="Times New Roman" w:cs="Times New Roman"/>
          <w:color w:val="000000"/>
          <w:sz w:val="28"/>
          <w:szCs w:val="28"/>
        </w:rPr>
        <w:t>среднемесячное количество платежных, финансовых, отчетных и иных документов, в соответствии с Перечнем, указанным в Приложении к настоящей методике, формируемых в результате осуществления полномочий, определяется численным методом за период с 01 октября предыдущего финансового года по 30 сентября текущего финансового года (данные представляются комитетом финансов Гатчинского муниципального района);</w:t>
      </w:r>
    </w:p>
    <w:p w14:paraId="6CD25135" w14:textId="77777777" w:rsidR="00A51E65" w:rsidRPr="00E05DD1" w:rsidRDefault="00A51E65" w:rsidP="00A51E65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05DD1">
        <w:rPr>
          <w:rFonts w:ascii="Times New Roman" w:hAnsi="Times New Roman" w:cs="Times New Roman"/>
          <w:sz w:val="28"/>
          <w:szCs w:val="28"/>
        </w:rPr>
        <w:tab/>
      </w:r>
      <w:r w:rsidRPr="00E05DD1">
        <w:rPr>
          <w:rFonts w:ascii="Times New Roman" w:hAnsi="Times New Roman" w:cs="Times New Roman"/>
          <w:b/>
          <w:sz w:val="28"/>
          <w:szCs w:val="28"/>
        </w:rPr>
        <w:t xml:space="preserve">В – </w:t>
      </w:r>
      <w:r w:rsidRPr="00E05DD1">
        <w:rPr>
          <w:rFonts w:ascii="Times New Roman" w:hAnsi="Times New Roman" w:cs="Times New Roman"/>
          <w:sz w:val="28"/>
          <w:szCs w:val="28"/>
        </w:rPr>
        <w:t>среднее время обработки одного документа составляет 0,08 часа;</w:t>
      </w:r>
    </w:p>
    <w:p w14:paraId="5B8241C2" w14:textId="77777777" w:rsidR="00A51E65" w:rsidRPr="00E05DD1" w:rsidRDefault="00A51E65" w:rsidP="00A51E65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05DD1">
        <w:rPr>
          <w:rFonts w:ascii="Times New Roman" w:hAnsi="Times New Roman" w:cs="Times New Roman"/>
          <w:sz w:val="28"/>
          <w:szCs w:val="28"/>
        </w:rPr>
        <w:tab/>
      </w:r>
      <w:r w:rsidRPr="00E05DD1">
        <w:rPr>
          <w:rFonts w:ascii="Times New Roman" w:hAnsi="Times New Roman" w:cs="Times New Roman"/>
          <w:b/>
          <w:sz w:val="28"/>
          <w:szCs w:val="28"/>
        </w:rPr>
        <w:t xml:space="preserve">Ч – </w:t>
      </w:r>
      <w:r w:rsidRPr="00E05DD1">
        <w:rPr>
          <w:rFonts w:ascii="Times New Roman" w:hAnsi="Times New Roman" w:cs="Times New Roman"/>
          <w:sz w:val="28"/>
          <w:szCs w:val="28"/>
        </w:rPr>
        <w:t>стоимость одного рабочего часа, рассчитанная по формуле:</w:t>
      </w:r>
    </w:p>
    <w:p w14:paraId="2F2191B5" w14:textId="77777777" w:rsidR="00A51E65" w:rsidRPr="00E05DD1" w:rsidRDefault="00A51E65" w:rsidP="00A51E65">
      <w:pPr>
        <w:pStyle w:val="ConsNonformat"/>
        <w:widowControl/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5DD1">
        <w:rPr>
          <w:rFonts w:ascii="Times New Roman" w:hAnsi="Times New Roman" w:cs="Times New Roman"/>
          <w:b/>
          <w:sz w:val="28"/>
          <w:szCs w:val="28"/>
        </w:rPr>
        <w:t>Ч=((ДО*</w:t>
      </w:r>
      <w:r w:rsidRPr="00E05DD1">
        <w:rPr>
          <w:rFonts w:ascii="Times New Roman" w:hAnsi="Times New Roman" w:cs="Times New Roman"/>
          <w:b/>
          <w:sz w:val="28"/>
          <w:szCs w:val="28"/>
        </w:rPr>
        <w:sym w:font="Symbol" w:char="F053"/>
      </w:r>
      <w:r w:rsidRPr="00E05DD1">
        <w:rPr>
          <w:rFonts w:ascii="Times New Roman" w:hAnsi="Times New Roman" w:cs="Times New Roman"/>
          <w:b/>
          <w:sz w:val="28"/>
          <w:szCs w:val="28"/>
        </w:rPr>
        <w:t>ДО*1,302)/12)/РЧ, где</w:t>
      </w:r>
    </w:p>
    <w:p w14:paraId="35DFAB9D" w14:textId="77777777" w:rsidR="00A51E65" w:rsidRPr="00E05DD1" w:rsidRDefault="00A51E65" w:rsidP="00A51E65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DD1">
        <w:rPr>
          <w:rFonts w:ascii="Times New Roman" w:hAnsi="Times New Roman" w:cs="Times New Roman"/>
          <w:b/>
          <w:sz w:val="28"/>
          <w:szCs w:val="28"/>
        </w:rPr>
        <w:t xml:space="preserve"> ДО</w:t>
      </w:r>
      <w:r w:rsidRPr="00E05DD1">
        <w:rPr>
          <w:rFonts w:ascii="Times New Roman" w:hAnsi="Times New Roman" w:cs="Times New Roman"/>
          <w:sz w:val="28"/>
          <w:szCs w:val="28"/>
        </w:rPr>
        <w:t xml:space="preserve"> – размер должностного оклада по старшей должности муниципальной службы категории «специалисты» - главный специалист, установленный порядком оплаты труда муниципальных служащих Гатчинского муниципального района с учетом планируемой индексации должностных окладов (данные представляются комитетом финансов Гатчинского муниципального района);</w:t>
      </w:r>
    </w:p>
    <w:p w14:paraId="60C77E39" w14:textId="77777777" w:rsidR="00A51E65" w:rsidRPr="00E05DD1" w:rsidRDefault="00A51E65" w:rsidP="00A51E65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DD1">
        <w:rPr>
          <w:rFonts w:ascii="Times New Roman" w:hAnsi="Times New Roman" w:cs="Times New Roman"/>
          <w:b/>
          <w:sz w:val="28"/>
          <w:szCs w:val="28"/>
        </w:rPr>
        <w:sym w:font="Symbol" w:char="F053"/>
      </w:r>
      <w:r w:rsidRPr="00E05DD1">
        <w:rPr>
          <w:rFonts w:ascii="Times New Roman" w:hAnsi="Times New Roman" w:cs="Times New Roman"/>
          <w:b/>
          <w:sz w:val="28"/>
          <w:szCs w:val="28"/>
        </w:rPr>
        <w:t>ДО</w:t>
      </w:r>
      <w:r w:rsidRPr="00E05DD1">
        <w:rPr>
          <w:rFonts w:ascii="Times New Roman" w:hAnsi="Times New Roman" w:cs="Times New Roman"/>
          <w:sz w:val="28"/>
          <w:szCs w:val="28"/>
        </w:rPr>
        <w:t xml:space="preserve"> – количество должностных окладов, определяемое при формировании фонда оплаты труда муниципальных служащих, устанавливаемое порядком оплаты труда муниципальных служащих Гатчинского муниципального района с учетом начислений на оплату труда;</w:t>
      </w:r>
    </w:p>
    <w:p w14:paraId="604248E4" w14:textId="77777777" w:rsidR="00A51E65" w:rsidRPr="00E05DD1" w:rsidRDefault="00A51E65" w:rsidP="00A51E65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DD1">
        <w:rPr>
          <w:rFonts w:ascii="Times New Roman" w:hAnsi="Times New Roman" w:cs="Times New Roman"/>
          <w:b/>
          <w:sz w:val="28"/>
          <w:szCs w:val="28"/>
        </w:rPr>
        <w:t>РЧ</w:t>
      </w:r>
      <w:r w:rsidRPr="00E05DD1">
        <w:rPr>
          <w:rFonts w:ascii="Times New Roman" w:hAnsi="Times New Roman" w:cs="Times New Roman"/>
          <w:sz w:val="28"/>
          <w:szCs w:val="28"/>
        </w:rPr>
        <w:t xml:space="preserve"> – среднемесячное количество рабочих часов при 40-часовой рабочей неделе на планируемый календарный год;</w:t>
      </w:r>
    </w:p>
    <w:p w14:paraId="69F33A27" w14:textId="77777777" w:rsidR="00A51E65" w:rsidRPr="00E05DD1" w:rsidRDefault="00A51E65" w:rsidP="00A51E65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05DD1">
        <w:rPr>
          <w:rFonts w:ascii="Times New Roman" w:hAnsi="Times New Roman" w:cs="Times New Roman"/>
          <w:sz w:val="28"/>
          <w:szCs w:val="28"/>
        </w:rPr>
        <w:tab/>
      </w:r>
      <w:r w:rsidRPr="00E05DD1">
        <w:rPr>
          <w:rFonts w:ascii="Times New Roman" w:hAnsi="Times New Roman" w:cs="Times New Roman"/>
          <w:b/>
          <w:sz w:val="28"/>
          <w:szCs w:val="28"/>
        </w:rPr>
        <w:t xml:space="preserve">М -  </w:t>
      </w:r>
      <w:r w:rsidRPr="00E05DD1">
        <w:rPr>
          <w:rFonts w:ascii="Times New Roman" w:hAnsi="Times New Roman" w:cs="Times New Roman"/>
          <w:sz w:val="28"/>
          <w:szCs w:val="28"/>
        </w:rPr>
        <w:t>расходы на материально-техническое обеспечение исполнения полномочий рассчитывается по формуле:</w:t>
      </w:r>
    </w:p>
    <w:p w14:paraId="330AD684" w14:textId="77777777" w:rsidR="00A51E65" w:rsidRPr="00E05DD1" w:rsidRDefault="00A51E65" w:rsidP="00A51E65">
      <w:pPr>
        <w:pStyle w:val="ConsNonformat"/>
        <w:widowControl/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5DD1">
        <w:rPr>
          <w:rFonts w:ascii="Times New Roman" w:hAnsi="Times New Roman" w:cs="Times New Roman"/>
          <w:b/>
          <w:sz w:val="28"/>
          <w:szCs w:val="28"/>
        </w:rPr>
        <w:t>М = (Д*В*Ч)*0,1</w:t>
      </w:r>
    </w:p>
    <w:p w14:paraId="41D45275" w14:textId="77777777" w:rsidR="00A51E65" w:rsidRDefault="00A51E65" w:rsidP="00A51E65">
      <w:pPr>
        <w:pStyle w:val="ConsNonformat"/>
        <w:widowControl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5DD1">
        <w:rPr>
          <w:rFonts w:ascii="Times New Roman" w:hAnsi="Times New Roman" w:cs="Times New Roman"/>
          <w:sz w:val="28"/>
          <w:szCs w:val="28"/>
        </w:rPr>
        <w:t>Размер межбюджетных трансфертов, передаваемых бюджету Гатчинского муниципального района может быть изменен не чаще, чем один раз в квартал в расчете на следующий квартал.</w:t>
      </w:r>
    </w:p>
    <w:p w14:paraId="682A9297" w14:textId="77777777" w:rsidR="00A51E65" w:rsidRDefault="00A51E65" w:rsidP="00A51E65">
      <w:pPr>
        <w:pStyle w:val="ConsNonformat"/>
        <w:widowControl/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63B01895" w14:textId="77777777" w:rsidR="00A51E65" w:rsidRDefault="00A51E65" w:rsidP="00A51E65">
      <w:pPr>
        <w:pStyle w:val="ConsNonformat"/>
        <w:widowControl/>
        <w:tabs>
          <w:tab w:val="left" w:pos="851"/>
        </w:tabs>
        <w:ind w:left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14:paraId="75ABE9A3" w14:textId="77777777" w:rsidR="00A51E65" w:rsidRDefault="00A51E65" w:rsidP="00A51E65">
      <w:pPr>
        <w:pStyle w:val="ConsNonformat"/>
        <w:widowControl/>
        <w:tabs>
          <w:tab w:val="left" w:pos="851"/>
        </w:tabs>
        <w:ind w:left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методике</w:t>
      </w:r>
    </w:p>
    <w:p w14:paraId="5F2F066D" w14:textId="77777777" w:rsidR="00A51E65" w:rsidRPr="00E05DD1" w:rsidRDefault="00A51E65" w:rsidP="00A51E65">
      <w:pPr>
        <w:pStyle w:val="ConsNonformat"/>
        <w:widowControl/>
        <w:tabs>
          <w:tab w:val="left" w:pos="851"/>
        </w:tabs>
        <w:spacing w:before="120" w:after="120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14:paraId="2A167950" w14:textId="77777777" w:rsidR="00A51E65" w:rsidRPr="004A5FCD" w:rsidRDefault="00A51E65" w:rsidP="00A51E65">
      <w:pPr>
        <w:tabs>
          <w:tab w:val="left" w:pos="851"/>
        </w:tabs>
        <w:autoSpaceDE w:val="0"/>
        <w:autoSpaceDN w:val="0"/>
        <w:adjustRightInd w:val="0"/>
        <w:spacing w:before="120" w:after="120"/>
        <w:ind w:left="567"/>
        <w:jc w:val="center"/>
        <w:rPr>
          <w:sz w:val="28"/>
          <w:szCs w:val="28"/>
        </w:rPr>
      </w:pPr>
      <w:r w:rsidRPr="00E05DD1">
        <w:rPr>
          <w:sz w:val="28"/>
          <w:szCs w:val="28"/>
        </w:rPr>
        <w:t xml:space="preserve">ПЕРЕЧЕНЬ ДОКУМЕНТОВ, ПРИМЕНЯЕМЫХ ПРИ РАСЧЕТЕ РАЗМЕРА ИНЫХ МЕЖБЮДЖЕТНЫХ ТРАНСФЕРТОВ НА ОСУЩЕСТВЛЕНИЕ ПОЛНОМОЧИЙ ПО КАЗНАЧЕЙСКОМУ ИСПОЛНЕНИЮ БЮДЖЕТОВ </w:t>
      </w:r>
      <w:r w:rsidRPr="004A5FCD">
        <w:rPr>
          <w:sz w:val="28"/>
          <w:szCs w:val="28"/>
        </w:rPr>
        <w:t>ПОСЕЛЕНИЙ.</w:t>
      </w:r>
    </w:p>
    <w:p w14:paraId="09417924" w14:textId="77777777" w:rsidR="00A51E65" w:rsidRPr="004A5FCD" w:rsidRDefault="00A51E65" w:rsidP="00A51E65">
      <w:pPr>
        <w:numPr>
          <w:ilvl w:val="0"/>
          <w:numId w:val="22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4A5FCD">
        <w:rPr>
          <w:sz w:val="28"/>
          <w:szCs w:val="28"/>
        </w:rPr>
        <w:t>Документы, формируемые при ведении сводной бюджетной росписи и кассового плана:</w:t>
      </w:r>
    </w:p>
    <w:p w14:paraId="2FD11A38" w14:textId="77777777" w:rsidR="00A51E65" w:rsidRPr="004A5FCD" w:rsidRDefault="00A51E65" w:rsidP="00A51E65">
      <w:pPr>
        <w:numPr>
          <w:ilvl w:val="1"/>
          <w:numId w:val="2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rPr>
          <w:sz w:val="28"/>
          <w:szCs w:val="28"/>
        </w:rPr>
      </w:pPr>
      <w:r w:rsidRPr="004A5FCD">
        <w:rPr>
          <w:sz w:val="28"/>
          <w:szCs w:val="28"/>
        </w:rPr>
        <w:t>Уведомление о бюджетных назначениях по расходам;</w:t>
      </w:r>
    </w:p>
    <w:p w14:paraId="03E79C68" w14:textId="77777777" w:rsidR="00A51E65" w:rsidRPr="004A5FCD" w:rsidRDefault="00A51E65" w:rsidP="00A51E65">
      <w:pPr>
        <w:numPr>
          <w:ilvl w:val="1"/>
          <w:numId w:val="2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rPr>
          <w:sz w:val="28"/>
          <w:szCs w:val="28"/>
        </w:rPr>
      </w:pPr>
      <w:r w:rsidRPr="004A5FCD">
        <w:rPr>
          <w:sz w:val="28"/>
          <w:szCs w:val="28"/>
        </w:rPr>
        <w:lastRenderedPageBreak/>
        <w:t>Уведомление об изменениях бюджетных назначений по расходам;</w:t>
      </w:r>
    </w:p>
    <w:p w14:paraId="6767EEE3" w14:textId="77777777" w:rsidR="00A51E65" w:rsidRPr="004A5FCD" w:rsidRDefault="00A51E65" w:rsidP="00A51E65">
      <w:pPr>
        <w:numPr>
          <w:ilvl w:val="1"/>
          <w:numId w:val="2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rPr>
          <w:sz w:val="28"/>
          <w:szCs w:val="28"/>
        </w:rPr>
      </w:pPr>
      <w:r w:rsidRPr="004A5FCD">
        <w:rPr>
          <w:sz w:val="28"/>
          <w:szCs w:val="28"/>
        </w:rPr>
        <w:t>Изменение кассового плана по расходам;</w:t>
      </w:r>
    </w:p>
    <w:p w14:paraId="194461A5" w14:textId="77777777" w:rsidR="00A51E65" w:rsidRPr="004A5FCD" w:rsidRDefault="00A51E65" w:rsidP="00A51E65">
      <w:pPr>
        <w:numPr>
          <w:ilvl w:val="1"/>
          <w:numId w:val="2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rPr>
          <w:sz w:val="28"/>
          <w:szCs w:val="28"/>
        </w:rPr>
      </w:pPr>
      <w:r w:rsidRPr="004A5FCD">
        <w:rPr>
          <w:sz w:val="28"/>
          <w:szCs w:val="28"/>
        </w:rPr>
        <w:t>Уведомление о бюджетных назначениях по доходам;</w:t>
      </w:r>
    </w:p>
    <w:p w14:paraId="6F62AEFC" w14:textId="77777777" w:rsidR="00A51E65" w:rsidRPr="004A5FCD" w:rsidRDefault="00A51E65" w:rsidP="00A51E65">
      <w:pPr>
        <w:numPr>
          <w:ilvl w:val="1"/>
          <w:numId w:val="2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rPr>
          <w:sz w:val="28"/>
          <w:szCs w:val="28"/>
        </w:rPr>
      </w:pPr>
      <w:r w:rsidRPr="004A5FCD">
        <w:rPr>
          <w:sz w:val="28"/>
          <w:szCs w:val="28"/>
        </w:rPr>
        <w:t>Уведомление об изменениях бюджетных назначений по доходам;</w:t>
      </w:r>
    </w:p>
    <w:p w14:paraId="37DFF4A8" w14:textId="77777777" w:rsidR="00A51E65" w:rsidRPr="004A5FCD" w:rsidRDefault="00A51E65" w:rsidP="00A51E65">
      <w:pPr>
        <w:numPr>
          <w:ilvl w:val="0"/>
          <w:numId w:val="2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4A5FCD">
        <w:rPr>
          <w:sz w:val="28"/>
          <w:szCs w:val="28"/>
        </w:rPr>
        <w:t>Платежные документы:</w:t>
      </w:r>
    </w:p>
    <w:p w14:paraId="25B9954B" w14:textId="77777777" w:rsidR="00A51E65" w:rsidRPr="004A5FCD" w:rsidRDefault="00A51E65" w:rsidP="00A51E65">
      <w:pPr>
        <w:numPr>
          <w:ilvl w:val="1"/>
          <w:numId w:val="2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rPr>
          <w:sz w:val="28"/>
          <w:szCs w:val="28"/>
        </w:rPr>
      </w:pPr>
      <w:r w:rsidRPr="004A5FCD">
        <w:rPr>
          <w:sz w:val="28"/>
          <w:szCs w:val="28"/>
        </w:rPr>
        <w:t>Платежное поручение;</w:t>
      </w:r>
    </w:p>
    <w:p w14:paraId="5BA123EE" w14:textId="77777777" w:rsidR="00A51E65" w:rsidRPr="004A5FCD" w:rsidRDefault="00A51E65" w:rsidP="00A51E65">
      <w:pPr>
        <w:numPr>
          <w:ilvl w:val="1"/>
          <w:numId w:val="2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rPr>
          <w:sz w:val="28"/>
          <w:szCs w:val="28"/>
        </w:rPr>
      </w:pPr>
      <w:r w:rsidRPr="004A5FCD">
        <w:rPr>
          <w:sz w:val="28"/>
          <w:szCs w:val="28"/>
        </w:rPr>
        <w:t>Уведомление об уточнении вида и принадлежности платежа;</w:t>
      </w:r>
    </w:p>
    <w:p w14:paraId="4FEC3874" w14:textId="77777777" w:rsidR="00A51E65" w:rsidRPr="004A5FCD" w:rsidRDefault="00A51E65" w:rsidP="00A51E65">
      <w:pPr>
        <w:numPr>
          <w:ilvl w:val="1"/>
          <w:numId w:val="2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rPr>
          <w:sz w:val="28"/>
          <w:szCs w:val="28"/>
        </w:rPr>
      </w:pPr>
      <w:r w:rsidRPr="004A5FCD">
        <w:rPr>
          <w:sz w:val="28"/>
          <w:szCs w:val="28"/>
        </w:rPr>
        <w:t>Уведомление о возврате средств в бюджет;</w:t>
      </w:r>
    </w:p>
    <w:p w14:paraId="343E8F8F" w14:textId="77777777" w:rsidR="00A51E65" w:rsidRPr="004A5FCD" w:rsidRDefault="00A51E65" w:rsidP="00A51E65">
      <w:pPr>
        <w:numPr>
          <w:ilvl w:val="0"/>
          <w:numId w:val="2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4A5FCD">
        <w:rPr>
          <w:sz w:val="28"/>
          <w:szCs w:val="28"/>
        </w:rPr>
        <w:t>Отчетные документы:</w:t>
      </w:r>
    </w:p>
    <w:p w14:paraId="5F163D7C" w14:textId="77777777" w:rsidR="00A51E65" w:rsidRPr="004A5FCD" w:rsidRDefault="00A51E65" w:rsidP="00A51E65">
      <w:pPr>
        <w:numPr>
          <w:ilvl w:val="1"/>
          <w:numId w:val="2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rPr>
          <w:sz w:val="28"/>
          <w:szCs w:val="28"/>
        </w:rPr>
      </w:pPr>
      <w:r w:rsidRPr="004A5FCD">
        <w:rPr>
          <w:sz w:val="28"/>
          <w:szCs w:val="28"/>
        </w:rPr>
        <w:t>Ежедневная выписка из лицевого счета бюджета (Форма 0531175);</w:t>
      </w:r>
    </w:p>
    <w:p w14:paraId="7341A465" w14:textId="77777777" w:rsidR="00A51E65" w:rsidRPr="004A5FCD" w:rsidRDefault="00A51E65" w:rsidP="00A51E65">
      <w:pPr>
        <w:numPr>
          <w:ilvl w:val="1"/>
          <w:numId w:val="2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rPr>
          <w:sz w:val="28"/>
          <w:szCs w:val="28"/>
        </w:rPr>
      </w:pPr>
      <w:r w:rsidRPr="004A5FCD">
        <w:rPr>
          <w:sz w:val="28"/>
          <w:szCs w:val="28"/>
        </w:rPr>
        <w:t>Сведения об отдельных показателях исполнения бюджета;</w:t>
      </w:r>
    </w:p>
    <w:p w14:paraId="384CBB8A" w14:textId="77777777" w:rsidR="00A51E65" w:rsidRPr="004A5FCD" w:rsidRDefault="00A51E65" w:rsidP="00A51E65">
      <w:pPr>
        <w:numPr>
          <w:ilvl w:val="1"/>
          <w:numId w:val="2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rPr>
          <w:sz w:val="28"/>
          <w:szCs w:val="28"/>
        </w:rPr>
      </w:pPr>
      <w:r w:rsidRPr="004A5FCD">
        <w:rPr>
          <w:sz w:val="28"/>
          <w:szCs w:val="28"/>
        </w:rPr>
        <w:t>Ежемесячный Отчет об исполнении бюджета.</w:t>
      </w:r>
    </w:p>
    <w:p w14:paraId="5343E4CC" w14:textId="19136F04" w:rsidR="005F3827" w:rsidRPr="00F50991" w:rsidRDefault="006E0CC7" w:rsidP="005F3827">
      <w:pPr>
        <w:pStyle w:val="ConsTitle"/>
        <w:widowControl/>
        <w:spacing w:before="240"/>
        <w:ind w:right="0" w:firstLine="70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0CC7">
        <w:rPr>
          <w:rFonts w:ascii="Times New Roman" w:hAnsi="Times New Roman" w:cs="Times New Roman"/>
          <w:b w:val="0"/>
          <w:sz w:val="28"/>
          <w:szCs w:val="28"/>
        </w:rPr>
        <w:t>Расчет:</w:t>
      </w:r>
      <w:r w:rsidRPr="006E0CC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97101" w:rsidRPr="00F50991">
        <w:rPr>
          <w:rFonts w:ascii="Times New Roman" w:hAnsi="Times New Roman" w:cs="Times New Roman"/>
          <w:b w:val="0"/>
          <w:sz w:val="28"/>
          <w:szCs w:val="28"/>
        </w:rPr>
        <w:t>(267*0,08*539+1151,30)</w:t>
      </w:r>
      <w:r w:rsidR="005F3827" w:rsidRPr="00F50991">
        <w:rPr>
          <w:rFonts w:ascii="Times New Roman" w:hAnsi="Times New Roman" w:cs="Times New Roman"/>
          <w:b w:val="0"/>
          <w:sz w:val="28"/>
          <w:szCs w:val="28"/>
        </w:rPr>
        <w:t>*12=</w:t>
      </w:r>
      <w:r w:rsidR="00A97101" w:rsidRPr="00F50991">
        <w:rPr>
          <w:rFonts w:ascii="Times New Roman" w:hAnsi="Times New Roman" w:cs="Times New Roman"/>
          <w:b w:val="0"/>
          <w:sz w:val="28"/>
          <w:szCs w:val="28"/>
        </w:rPr>
        <w:t>152,00</w:t>
      </w:r>
      <w:r w:rsidR="00B9418C" w:rsidRPr="00F509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B9418C" w:rsidRPr="00F50991">
        <w:rPr>
          <w:rFonts w:ascii="Times New Roman" w:hAnsi="Times New Roman" w:cs="Times New Roman"/>
          <w:b w:val="0"/>
          <w:sz w:val="28"/>
          <w:szCs w:val="28"/>
        </w:rPr>
        <w:t>тыс.</w:t>
      </w:r>
      <w:r w:rsidR="005F3827" w:rsidRPr="00F50991">
        <w:rPr>
          <w:rFonts w:ascii="Times New Roman" w:hAnsi="Times New Roman" w:cs="Times New Roman"/>
          <w:b w:val="0"/>
          <w:sz w:val="28"/>
          <w:szCs w:val="28"/>
        </w:rPr>
        <w:t>руб</w:t>
      </w:r>
      <w:proofErr w:type="spellEnd"/>
      <w:r w:rsidR="005F3827" w:rsidRPr="00F50991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21587D6A" w14:textId="77777777" w:rsidR="00A51E65" w:rsidRPr="004A5FCD" w:rsidRDefault="00A51E65" w:rsidP="003F636F">
      <w:pPr>
        <w:pStyle w:val="ConsTitle"/>
        <w:widowControl/>
        <w:spacing w:before="240"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2C395B8C" w14:textId="77777777" w:rsidR="00A51E65" w:rsidRPr="00F50991" w:rsidRDefault="003F636F" w:rsidP="00A51E6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A5FCD">
        <w:rPr>
          <w:rFonts w:ascii="Times New Roman" w:hAnsi="Times New Roman" w:cs="Times New Roman"/>
          <w:b w:val="0"/>
          <w:sz w:val="28"/>
          <w:szCs w:val="28"/>
        </w:rPr>
        <w:t>2</w:t>
      </w:r>
      <w:r w:rsidR="00934E01" w:rsidRPr="004A5FC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A51E65" w:rsidRPr="00F50991">
        <w:rPr>
          <w:rFonts w:ascii="Times New Roman" w:hAnsi="Times New Roman" w:cs="Times New Roman"/>
          <w:b w:val="0"/>
          <w:sz w:val="28"/>
          <w:szCs w:val="28"/>
        </w:rPr>
        <w:t>МЕТОДИКА</w:t>
      </w:r>
    </w:p>
    <w:p w14:paraId="2F79D3E4" w14:textId="77777777" w:rsidR="00A51E65" w:rsidRPr="00F50991" w:rsidRDefault="00A51E65" w:rsidP="00A51E6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50991">
        <w:rPr>
          <w:rFonts w:ascii="Times New Roman" w:hAnsi="Times New Roman" w:cs="Times New Roman"/>
          <w:b w:val="0"/>
          <w:sz w:val="28"/>
          <w:szCs w:val="28"/>
        </w:rPr>
        <w:t>ОПРЕДЕЛЕНИЯ РАЗМЕРА МЕЖБЮДЖЕТНЫХ ТРАНСФЕРТОВ, ПРЕДОСТАВЛЯЕМЫХ БЮДЖЕТУ</w:t>
      </w:r>
    </w:p>
    <w:p w14:paraId="6FC296FC" w14:textId="77777777" w:rsidR="00A51E65" w:rsidRPr="00F50991" w:rsidRDefault="00A51E65" w:rsidP="00A51E6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50991">
        <w:rPr>
          <w:rFonts w:ascii="Times New Roman" w:hAnsi="Times New Roman" w:cs="Times New Roman"/>
          <w:b w:val="0"/>
          <w:sz w:val="28"/>
          <w:szCs w:val="28"/>
        </w:rPr>
        <w:t>ГАТЧИНСКОГО МУНИЦИПАЛЬНОГО РАЙОНА ИЗ  БЮДЖЕТА МУНИЦИПАЛЬНОГО ОБРАЗОВАНИЯ  НОВОСВЕТСКОЕ СЕЛЬСКОЕ ПОСЕЛЕНИЕ ДЛЯ ОСУЩЕСТВЛЕНИЯ ПЕРЕДАННЫХ ПОЛНОМОЧИЙ ПО ВНЕШНЕМУ МУНИЦИПАЛЬНОМУ ФИНАНСОВОМУ КОНТРОЛЮ</w:t>
      </w:r>
    </w:p>
    <w:p w14:paraId="56156B76" w14:textId="77777777" w:rsidR="00A51E65" w:rsidRPr="004A5FCD" w:rsidRDefault="00A51E65" w:rsidP="00A51E65">
      <w:pPr>
        <w:rPr>
          <w:sz w:val="28"/>
          <w:szCs w:val="28"/>
        </w:rPr>
      </w:pPr>
    </w:p>
    <w:p w14:paraId="0EC875B9" w14:textId="4FEBEDB3" w:rsidR="00A51E65" w:rsidRPr="004A5FCD" w:rsidRDefault="00F50991" w:rsidP="00A51E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51E65" w:rsidRPr="004A5FCD">
        <w:rPr>
          <w:sz w:val="28"/>
          <w:szCs w:val="28"/>
        </w:rPr>
        <w:t xml:space="preserve">Настоящая Методика определяет расчет   межбюджетных трансфертов, предоставляемых бюджету Гатчинского муниципального района из </w:t>
      </w:r>
      <w:r w:rsidR="00A51E65" w:rsidRPr="004A5FCD">
        <w:rPr>
          <w:color w:val="000000"/>
          <w:sz w:val="28"/>
          <w:szCs w:val="28"/>
        </w:rPr>
        <w:t xml:space="preserve">бюджета </w:t>
      </w:r>
      <w:r w:rsidR="00A51E65" w:rsidRPr="004A5FCD">
        <w:rPr>
          <w:bCs/>
          <w:color w:val="000000"/>
          <w:sz w:val="28"/>
          <w:szCs w:val="28"/>
        </w:rPr>
        <w:t xml:space="preserve">муниципального образования Новосветское сельское поселение </w:t>
      </w:r>
      <w:r w:rsidR="00A51E65" w:rsidRPr="004A5FCD">
        <w:rPr>
          <w:sz w:val="28"/>
          <w:szCs w:val="28"/>
        </w:rPr>
        <w:t xml:space="preserve">Гатчинского муниципального района Ленинградской области для осуществления  переданных полномочий по  внешнему муниципальному  финансовому контролю. </w:t>
      </w:r>
    </w:p>
    <w:p w14:paraId="3B58E43E" w14:textId="264C26A6" w:rsidR="00A51E65" w:rsidRPr="004A5FCD" w:rsidRDefault="00F50991" w:rsidP="00A51E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51E65" w:rsidRPr="004A5FCD">
        <w:rPr>
          <w:sz w:val="28"/>
          <w:szCs w:val="28"/>
        </w:rPr>
        <w:t>Расчет межбюджетных трансфертов   осуществляется в рублях Российской Федерации.</w:t>
      </w:r>
    </w:p>
    <w:p w14:paraId="5C38F48A" w14:textId="77777777" w:rsidR="00A51E65" w:rsidRPr="004A5FCD" w:rsidRDefault="00A51E65" w:rsidP="00A51E65">
      <w:pPr>
        <w:ind w:firstLine="708"/>
        <w:jc w:val="both"/>
        <w:rPr>
          <w:sz w:val="28"/>
          <w:szCs w:val="28"/>
        </w:rPr>
      </w:pPr>
      <w:r w:rsidRPr="004A5FCD">
        <w:rPr>
          <w:sz w:val="28"/>
          <w:szCs w:val="28"/>
        </w:rPr>
        <w:t>Размер межбюджетных трансфертов  рассчитывается по формуле:</w:t>
      </w:r>
    </w:p>
    <w:p w14:paraId="100A400E" w14:textId="77777777" w:rsidR="00A51E65" w:rsidRPr="004A5FCD" w:rsidRDefault="00A51E65" w:rsidP="00A51E65">
      <w:pPr>
        <w:jc w:val="center"/>
        <w:rPr>
          <w:b/>
          <w:sz w:val="28"/>
          <w:szCs w:val="28"/>
        </w:rPr>
      </w:pPr>
      <w:r w:rsidRPr="004A5FCD">
        <w:rPr>
          <w:b/>
          <w:sz w:val="28"/>
          <w:szCs w:val="28"/>
        </w:rPr>
        <w:t>Н=(Фот +М) х Д/100,</w:t>
      </w:r>
    </w:p>
    <w:p w14:paraId="74481E77" w14:textId="77777777" w:rsidR="00A51E65" w:rsidRPr="004A5FCD" w:rsidRDefault="00A51E65" w:rsidP="00A51E65">
      <w:pPr>
        <w:ind w:firstLine="708"/>
        <w:jc w:val="both"/>
        <w:rPr>
          <w:sz w:val="28"/>
          <w:szCs w:val="28"/>
        </w:rPr>
      </w:pPr>
      <w:r w:rsidRPr="004A5FCD">
        <w:rPr>
          <w:sz w:val="28"/>
          <w:szCs w:val="28"/>
        </w:rPr>
        <w:t>Где :</w:t>
      </w:r>
    </w:p>
    <w:p w14:paraId="0DC5C314" w14:textId="77777777" w:rsidR="00A51E65" w:rsidRPr="004A5FCD" w:rsidRDefault="00A51E65" w:rsidP="00A51E65">
      <w:pPr>
        <w:ind w:firstLine="708"/>
        <w:jc w:val="both"/>
        <w:rPr>
          <w:sz w:val="28"/>
          <w:szCs w:val="28"/>
        </w:rPr>
      </w:pPr>
      <w:r w:rsidRPr="004A5FCD">
        <w:rPr>
          <w:b/>
          <w:sz w:val="28"/>
          <w:szCs w:val="28"/>
        </w:rPr>
        <w:t xml:space="preserve">Н </w:t>
      </w:r>
      <w:r w:rsidRPr="004A5FCD">
        <w:rPr>
          <w:sz w:val="28"/>
          <w:szCs w:val="28"/>
        </w:rPr>
        <w:t xml:space="preserve">– годовой объем финансовых средств на осуществление переданных полномочий по  внешнему муниципальному  финансовому контролю. </w:t>
      </w:r>
    </w:p>
    <w:p w14:paraId="76D995E0" w14:textId="77777777" w:rsidR="00A51E65" w:rsidRPr="004A5FCD" w:rsidRDefault="00A51E65" w:rsidP="00A51E65">
      <w:pPr>
        <w:ind w:firstLine="708"/>
        <w:jc w:val="both"/>
        <w:rPr>
          <w:sz w:val="28"/>
          <w:szCs w:val="28"/>
        </w:rPr>
      </w:pPr>
      <w:r w:rsidRPr="004A5FCD">
        <w:rPr>
          <w:b/>
          <w:sz w:val="28"/>
          <w:szCs w:val="28"/>
        </w:rPr>
        <w:t>Фот</w:t>
      </w:r>
      <w:r w:rsidRPr="004A5FCD">
        <w:rPr>
          <w:sz w:val="28"/>
          <w:szCs w:val="28"/>
        </w:rPr>
        <w:t xml:space="preserve"> – годовой фонд оплаты труда  3-х ставок главного инспектора Контрольно-счетной палаты Гатчинского муниципального района.</w:t>
      </w:r>
    </w:p>
    <w:p w14:paraId="1457BABF" w14:textId="77777777" w:rsidR="00A51E65" w:rsidRPr="004A5FCD" w:rsidRDefault="00A51E65" w:rsidP="00A51E65">
      <w:pPr>
        <w:ind w:firstLine="708"/>
        <w:jc w:val="both"/>
        <w:rPr>
          <w:sz w:val="28"/>
          <w:szCs w:val="28"/>
        </w:rPr>
      </w:pPr>
      <w:r w:rsidRPr="004A5FCD">
        <w:rPr>
          <w:b/>
          <w:sz w:val="28"/>
          <w:szCs w:val="28"/>
        </w:rPr>
        <w:t>М-</w:t>
      </w:r>
      <w:r w:rsidRPr="004A5FCD">
        <w:rPr>
          <w:sz w:val="28"/>
          <w:szCs w:val="28"/>
        </w:rPr>
        <w:t>расходы на материально-техническое обеспечение. В том числе расходы на канцелярские товары, закупку компьютеров и мебели, обслуживание  вычислительной техники, оплата услуг связи, командировочные (в объеме 5%  от Фот)</w:t>
      </w:r>
    </w:p>
    <w:p w14:paraId="04A3FB58" w14:textId="77777777" w:rsidR="00A51E65" w:rsidRPr="004A5FCD" w:rsidRDefault="00A51E65" w:rsidP="00A51E65">
      <w:pPr>
        <w:ind w:firstLine="708"/>
        <w:jc w:val="both"/>
        <w:rPr>
          <w:sz w:val="28"/>
          <w:szCs w:val="28"/>
        </w:rPr>
      </w:pPr>
      <w:r w:rsidRPr="004A5FCD">
        <w:rPr>
          <w:b/>
          <w:sz w:val="28"/>
          <w:szCs w:val="28"/>
        </w:rPr>
        <w:t xml:space="preserve">Д </w:t>
      </w:r>
      <w:r w:rsidRPr="004A5FCD">
        <w:rPr>
          <w:sz w:val="28"/>
          <w:szCs w:val="28"/>
        </w:rPr>
        <w:t xml:space="preserve">– доля бюджета </w:t>
      </w:r>
      <w:r w:rsidRPr="004A5FCD">
        <w:rPr>
          <w:bCs/>
          <w:color w:val="000000"/>
          <w:sz w:val="28"/>
          <w:szCs w:val="28"/>
        </w:rPr>
        <w:t xml:space="preserve">муниципального образования Новосветское сельское поселение </w:t>
      </w:r>
      <w:r w:rsidRPr="004A5FCD">
        <w:rPr>
          <w:sz w:val="28"/>
          <w:szCs w:val="28"/>
        </w:rPr>
        <w:t>Гатчинского муниципального района Ленинградской области в консолидированном бюджете Гатчинского муниципального района в процентах.</w:t>
      </w:r>
    </w:p>
    <w:p w14:paraId="4668019F" w14:textId="0107468E" w:rsidR="005F3827" w:rsidRPr="004A5FCD" w:rsidRDefault="006E0CC7" w:rsidP="0027194A">
      <w:pPr>
        <w:pStyle w:val="ConsTitle"/>
        <w:widowControl/>
        <w:spacing w:before="240"/>
        <w:ind w:right="0" w:firstLine="70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E0CC7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Расчет:</w:t>
      </w:r>
      <w:r w:rsidRPr="006E0CC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F1DA9" w:rsidRPr="004A5FCD">
        <w:rPr>
          <w:rFonts w:ascii="Times New Roman" w:hAnsi="Times New Roman" w:cs="Times New Roman"/>
          <w:b w:val="0"/>
          <w:bCs w:val="0"/>
          <w:sz w:val="28"/>
          <w:szCs w:val="28"/>
        </w:rPr>
        <w:t>(</w:t>
      </w:r>
      <w:r w:rsidR="007E3A84" w:rsidRPr="004A5FCD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5F1DA9" w:rsidRPr="004A5FCD">
        <w:rPr>
          <w:rFonts w:ascii="Times New Roman" w:hAnsi="Times New Roman" w:cs="Times New Roman"/>
          <w:b w:val="0"/>
          <w:bCs w:val="0"/>
          <w:sz w:val="28"/>
          <w:szCs w:val="28"/>
        </w:rPr>
        <w:t> 675,60+133,80)</w:t>
      </w:r>
      <w:r w:rsidR="0072051F" w:rsidRPr="004A5FCD">
        <w:rPr>
          <w:rFonts w:ascii="Times New Roman" w:hAnsi="Times New Roman" w:cs="Times New Roman"/>
          <w:b w:val="0"/>
          <w:bCs w:val="0"/>
          <w:sz w:val="28"/>
          <w:szCs w:val="28"/>
        </w:rPr>
        <w:t>*</w:t>
      </w:r>
      <w:r w:rsidR="005F1DA9" w:rsidRPr="004A5FCD">
        <w:rPr>
          <w:rFonts w:ascii="Times New Roman" w:hAnsi="Times New Roman" w:cs="Times New Roman"/>
          <w:b w:val="0"/>
          <w:bCs w:val="0"/>
          <w:sz w:val="28"/>
          <w:szCs w:val="28"/>
        </w:rPr>
        <w:t>2,95/100</w:t>
      </w:r>
      <w:r w:rsidR="0072051F" w:rsidRPr="004A5FCD">
        <w:rPr>
          <w:rFonts w:ascii="Times New Roman" w:hAnsi="Times New Roman" w:cs="Times New Roman"/>
          <w:b w:val="0"/>
          <w:bCs w:val="0"/>
          <w:sz w:val="28"/>
          <w:szCs w:val="28"/>
        </w:rPr>
        <w:t>=</w:t>
      </w:r>
      <w:r w:rsidR="005F1DA9" w:rsidRPr="004A5FC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82,90 </w:t>
      </w:r>
      <w:r w:rsidR="0072051F" w:rsidRPr="004A5FCD">
        <w:rPr>
          <w:rFonts w:ascii="Times New Roman" w:hAnsi="Times New Roman" w:cs="Times New Roman"/>
          <w:b w:val="0"/>
          <w:bCs w:val="0"/>
          <w:sz w:val="28"/>
          <w:szCs w:val="28"/>
        </w:rPr>
        <w:t>тыс. руб.</w:t>
      </w:r>
    </w:p>
    <w:p w14:paraId="13E87822" w14:textId="77777777" w:rsidR="0058299B" w:rsidRPr="004A5FCD" w:rsidRDefault="0058299B" w:rsidP="0027194A">
      <w:pPr>
        <w:pStyle w:val="ConsTitle"/>
        <w:widowControl/>
        <w:spacing w:before="240"/>
        <w:ind w:right="0" w:firstLine="70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275145C7" w14:textId="23D0776B" w:rsidR="0058299B" w:rsidRPr="00F50991" w:rsidRDefault="003F636F" w:rsidP="0058299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50991">
        <w:rPr>
          <w:rFonts w:ascii="Times New Roman" w:hAnsi="Times New Roman" w:cs="Times New Roman"/>
          <w:b w:val="0"/>
          <w:sz w:val="28"/>
          <w:szCs w:val="28"/>
        </w:rPr>
        <w:t>3</w:t>
      </w:r>
      <w:r w:rsidR="00F50991" w:rsidRPr="00F50991">
        <w:rPr>
          <w:rFonts w:ascii="Times New Roman" w:hAnsi="Times New Roman" w:cs="Times New Roman"/>
          <w:b w:val="0"/>
          <w:sz w:val="28"/>
          <w:szCs w:val="28"/>
        </w:rPr>
        <w:t>. МЕТОДИКА</w:t>
      </w:r>
    </w:p>
    <w:p w14:paraId="73EEB32A" w14:textId="0FA4DEDA" w:rsidR="0058299B" w:rsidRPr="00F50991" w:rsidRDefault="00F50991" w:rsidP="00F5099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50991">
        <w:rPr>
          <w:rFonts w:ascii="Times New Roman" w:hAnsi="Times New Roman" w:cs="Times New Roman"/>
          <w:b w:val="0"/>
          <w:sz w:val="28"/>
          <w:szCs w:val="28"/>
        </w:rPr>
        <w:t>ОПРЕДЕЛЕНИЯ ИНЫХ МЕЖБЮДЖЕТНЫХ ТРАНСФЕРТОВ, ПРЕДОСТАВЛЯЕМЫХ БЮДЖЕТУ ГАТЧИНСКОГО МУНИЦИПАЛЬНОГО РАЙОНА ИЗ БЮДЖЕТА НОВОСВЕТСКОГО СЕЛЬСКОГО ПОСЕЛЕНИЯ ДЛЯ ОСУЩЕСТВЛЕНИЯ ЧАСТИ ПОЛНОМОЧИЙ ОРГАНОВ ВНУТРЕННЕГО МУНИЦИПАЛЬНОГО ФИНАНСОВОГО КОНТРОЛЯ В СФЕРЕ ЗАКУПОК И СФЕРЕ БЮДЖЕТНЫХ ПРАВООТНОШЕНИЙ</w:t>
      </w:r>
    </w:p>
    <w:p w14:paraId="275C443A" w14:textId="77777777" w:rsidR="0058299B" w:rsidRPr="004A5FCD" w:rsidRDefault="0058299B" w:rsidP="00F50991">
      <w:pPr>
        <w:pStyle w:val="ConsTitle"/>
        <w:widowControl/>
        <w:spacing w:before="240"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A5FCD">
        <w:rPr>
          <w:rFonts w:ascii="Times New Roman" w:hAnsi="Times New Roman" w:cs="Times New Roman"/>
          <w:b w:val="0"/>
          <w:sz w:val="28"/>
          <w:szCs w:val="28"/>
        </w:rPr>
        <w:t>1. Настоящая Методика определяет порядок расчета размера иных межбюджетных трансфертов, предоставляемых бюджету Гатчинского муниципального района из бюджета Новосветского сельского поселения для осуществления части полномочий органов внутреннего муниципального финансового контроля в сфере закупок и в сфере бюджетных правоотношений (далее - Методика).</w:t>
      </w:r>
    </w:p>
    <w:p w14:paraId="19B22330" w14:textId="77777777" w:rsidR="0058299B" w:rsidRPr="004A5FCD" w:rsidRDefault="0058299B" w:rsidP="0058299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FCD">
        <w:rPr>
          <w:rFonts w:ascii="Times New Roman" w:hAnsi="Times New Roman" w:cs="Times New Roman"/>
          <w:sz w:val="28"/>
          <w:szCs w:val="28"/>
        </w:rPr>
        <w:t>2. Размер иных межбюджетных трансфертов, необходимых для выделения из бюджета Новосветского сельского поселения (в рублях), рассчитывается по формуле:</w:t>
      </w:r>
    </w:p>
    <w:p w14:paraId="61FCB22A" w14:textId="77777777" w:rsidR="0058299B" w:rsidRPr="004A5FCD" w:rsidRDefault="0058299B" w:rsidP="0058299B">
      <w:pPr>
        <w:pStyle w:val="ConsNonformat"/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FCD">
        <w:rPr>
          <w:rFonts w:ascii="Times New Roman" w:hAnsi="Times New Roman" w:cs="Times New Roman"/>
          <w:b/>
          <w:sz w:val="28"/>
          <w:szCs w:val="28"/>
        </w:rPr>
        <w:t xml:space="preserve">Н= (Фот + М) * </w:t>
      </w:r>
      <w:r w:rsidRPr="004A5FCD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4A5FCD">
        <w:rPr>
          <w:rFonts w:ascii="Times New Roman" w:hAnsi="Times New Roman" w:cs="Times New Roman"/>
          <w:b/>
          <w:sz w:val="28"/>
          <w:szCs w:val="28"/>
        </w:rPr>
        <w:t>у, где</w:t>
      </w:r>
    </w:p>
    <w:p w14:paraId="364BEB45" w14:textId="77777777" w:rsidR="0058299B" w:rsidRPr="004A5FCD" w:rsidRDefault="0058299B" w:rsidP="0058299B">
      <w:pPr>
        <w:pStyle w:val="ConsNonformat"/>
        <w:widowControl/>
        <w:spacing w:before="120"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5FCD">
        <w:rPr>
          <w:rFonts w:ascii="Times New Roman" w:hAnsi="Times New Roman" w:cs="Times New Roman"/>
          <w:b/>
          <w:sz w:val="28"/>
          <w:szCs w:val="28"/>
        </w:rPr>
        <w:tab/>
        <w:t xml:space="preserve">Н – </w:t>
      </w:r>
      <w:r w:rsidRPr="004A5FCD">
        <w:rPr>
          <w:rFonts w:ascii="Times New Roman" w:hAnsi="Times New Roman" w:cs="Times New Roman"/>
          <w:sz w:val="28"/>
          <w:szCs w:val="28"/>
        </w:rPr>
        <w:t>годовой объем финансовых средств на осуществление отдельных полномочий;</w:t>
      </w:r>
      <w:r w:rsidRPr="004A5F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98D9321" w14:textId="77777777" w:rsidR="0058299B" w:rsidRPr="004A5FCD" w:rsidRDefault="0058299B" w:rsidP="0058299B">
      <w:pPr>
        <w:pStyle w:val="ConsNonformat"/>
        <w:widowControl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4A5FCD">
        <w:rPr>
          <w:rFonts w:ascii="Times New Roman" w:hAnsi="Times New Roman" w:cs="Times New Roman"/>
          <w:b/>
          <w:sz w:val="28"/>
          <w:szCs w:val="28"/>
        </w:rPr>
        <w:tab/>
        <w:t xml:space="preserve">Фот – </w:t>
      </w:r>
      <w:r w:rsidRPr="004A5FCD">
        <w:rPr>
          <w:rFonts w:ascii="Times New Roman" w:hAnsi="Times New Roman" w:cs="Times New Roman"/>
          <w:sz w:val="28"/>
          <w:szCs w:val="28"/>
        </w:rPr>
        <w:t>годовой фонд оплаты труда, рассчитываемый по формуле:</w:t>
      </w:r>
    </w:p>
    <w:p w14:paraId="67522364" w14:textId="77777777" w:rsidR="0058299B" w:rsidRPr="004A5FCD" w:rsidRDefault="0058299B" w:rsidP="0058299B">
      <w:pPr>
        <w:pStyle w:val="ConsNonformat"/>
        <w:widowControl/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FCD">
        <w:rPr>
          <w:rFonts w:ascii="Times New Roman" w:hAnsi="Times New Roman" w:cs="Times New Roman"/>
          <w:b/>
          <w:sz w:val="28"/>
          <w:szCs w:val="28"/>
        </w:rPr>
        <w:t>Фот = (ДО*</w:t>
      </w:r>
      <w:r w:rsidRPr="004A5FCD">
        <w:rPr>
          <w:rFonts w:ascii="Times New Roman" w:hAnsi="Times New Roman" w:cs="Times New Roman"/>
          <w:b/>
          <w:sz w:val="28"/>
          <w:szCs w:val="28"/>
        </w:rPr>
        <w:sym w:font="Symbol" w:char="F053"/>
      </w:r>
      <w:r w:rsidRPr="004A5FCD">
        <w:rPr>
          <w:rFonts w:ascii="Times New Roman" w:hAnsi="Times New Roman" w:cs="Times New Roman"/>
          <w:b/>
          <w:sz w:val="28"/>
          <w:szCs w:val="28"/>
        </w:rPr>
        <w:t>ДО*1,302) * Ч, где</w:t>
      </w:r>
    </w:p>
    <w:p w14:paraId="55249B54" w14:textId="77777777" w:rsidR="0058299B" w:rsidRPr="004A5FCD" w:rsidRDefault="0058299B" w:rsidP="0058299B">
      <w:pPr>
        <w:pStyle w:val="ConsNonformat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FCD">
        <w:rPr>
          <w:rFonts w:ascii="Times New Roman" w:hAnsi="Times New Roman" w:cs="Times New Roman"/>
          <w:b/>
          <w:sz w:val="28"/>
          <w:szCs w:val="28"/>
        </w:rPr>
        <w:t xml:space="preserve">ДО - </w:t>
      </w:r>
      <w:r w:rsidRPr="004A5FCD">
        <w:rPr>
          <w:rFonts w:ascii="Times New Roman" w:hAnsi="Times New Roman" w:cs="Times New Roman"/>
          <w:sz w:val="28"/>
          <w:szCs w:val="28"/>
        </w:rPr>
        <w:t>размер должностного оклада по старшей должности муниципальной службы категории «специалисты» - главный специалист, установленный порядком оплаты труда муниципальных служащих Гатчинского муниципального района с учетом планируемой индексации должностных окладов (данные представляются комитетом финансов Гатчинского муниципального района);</w:t>
      </w:r>
    </w:p>
    <w:p w14:paraId="7867C3D9" w14:textId="77777777" w:rsidR="0058299B" w:rsidRPr="004A5FCD" w:rsidRDefault="0058299B" w:rsidP="0058299B">
      <w:pPr>
        <w:pStyle w:val="ConsNonformat"/>
        <w:widowControl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FCD">
        <w:rPr>
          <w:rFonts w:ascii="Times New Roman" w:hAnsi="Times New Roman" w:cs="Times New Roman"/>
          <w:b/>
          <w:sz w:val="28"/>
          <w:szCs w:val="28"/>
        </w:rPr>
        <w:sym w:font="Symbol" w:char="F053"/>
      </w:r>
      <w:r w:rsidRPr="004A5FCD">
        <w:rPr>
          <w:rFonts w:ascii="Times New Roman" w:hAnsi="Times New Roman" w:cs="Times New Roman"/>
          <w:b/>
          <w:sz w:val="28"/>
          <w:szCs w:val="28"/>
        </w:rPr>
        <w:t>ДО</w:t>
      </w:r>
      <w:r w:rsidRPr="004A5FCD">
        <w:rPr>
          <w:rFonts w:ascii="Times New Roman" w:hAnsi="Times New Roman" w:cs="Times New Roman"/>
          <w:sz w:val="28"/>
          <w:szCs w:val="28"/>
        </w:rPr>
        <w:t xml:space="preserve"> – количество должностных окладов, определяемое при формировании фонда оплаты труда муниципальных служащих, устанавливаемое порядком оплаты труда муниципальных служащих Гатчинского муниципального района;</w:t>
      </w:r>
    </w:p>
    <w:p w14:paraId="3FD14FF9" w14:textId="77777777" w:rsidR="0058299B" w:rsidRPr="004A5FCD" w:rsidRDefault="0058299B" w:rsidP="0058299B">
      <w:pPr>
        <w:pStyle w:val="ConsNonformat"/>
        <w:widowControl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4A5FCD">
        <w:rPr>
          <w:rFonts w:ascii="Times New Roman" w:hAnsi="Times New Roman" w:cs="Times New Roman"/>
          <w:sz w:val="28"/>
          <w:szCs w:val="28"/>
        </w:rPr>
        <w:tab/>
      </w:r>
      <w:r w:rsidRPr="004A5FCD">
        <w:rPr>
          <w:rFonts w:ascii="Times New Roman" w:hAnsi="Times New Roman" w:cs="Times New Roman"/>
          <w:b/>
          <w:sz w:val="28"/>
          <w:szCs w:val="28"/>
        </w:rPr>
        <w:t xml:space="preserve">Ч – </w:t>
      </w:r>
      <w:r w:rsidRPr="004A5FCD">
        <w:rPr>
          <w:rFonts w:ascii="Times New Roman" w:hAnsi="Times New Roman" w:cs="Times New Roman"/>
          <w:sz w:val="28"/>
          <w:szCs w:val="28"/>
        </w:rPr>
        <w:t>численность (количество) специалистов, выполняющих функции переданных полномочий (к расчету принимаются две старших должности муниципальной службы категории «специалисты» - главный специалист»);</w:t>
      </w:r>
    </w:p>
    <w:p w14:paraId="5BF5CBE9" w14:textId="77777777" w:rsidR="0058299B" w:rsidRPr="004A5FCD" w:rsidRDefault="0058299B" w:rsidP="0058299B">
      <w:pPr>
        <w:pStyle w:val="ConsNonformat"/>
        <w:widowControl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4A5FCD">
        <w:rPr>
          <w:rFonts w:ascii="Times New Roman" w:hAnsi="Times New Roman" w:cs="Times New Roman"/>
          <w:sz w:val="28"/>
          <w:szCs w:val="28"/>
        </w:rPr>
        <w:tab/>
      </w:r>
      <w:r w:rsidRPr="004A5FCD">
        <w:rPr>
          <w:rFonts w:ascii="Times New Roman" w:hAnsi="Times New Roman" w:cs="Times New Roman"/>
          <w:b/>
          <w:sz w:val="28"/>
          <w:szCs w:val="28"/>
        </w:rPr>
        <w:t xml:space="preserve">М - </w:t>
      </w:r>
      <w:r w:rsidRPr="004A5FCD">
        <w:rPr>
          <w:rFonts w:ascii="Times New Roman" w:hAnsi="Times New Roman" w:cs="Times New Roman"/>
          <w:sz w:val="28"/>
          <w:szCs w:val="28"/>
        </w:rPr>
        <w:t>расходы на материально – техническое обеспечение, рассчитываемые по формуле:</w:t>
      </w:r>
    </w:p>
    <w:p w14:paraId="7F9C9C48" w14:textId="77777777" w:rsidR="0058299B" w:rsidRPr="004A5FCD" w:rsidRDefault="0058299B" w:rsidP="0058299B">
      <w:pPr>
        <w:pStyle w:val="ConsNonformat"/>
        <w:widowControl/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4A5FCD">
        <w:rPr>
          <w:rFonts w:ascii="Times New Roman" w:hAnsi="Times New Roman" w:cs="Times New Roman"/>
          <w:b/>
          <w:sz w:val="28"/>
          <w:szCs w:val="28"/>
        </w:rPr>
        <w:t>М = Фот * 0,05</w:t>
      </w:r>
    </w:p>
    <w:p w14:paraId="6B9D9109" w14:textId="3F7DB1F0" w:rsidR="0058299B" w:rsidRPr="004A5FCD" w:rsidRDefault="0058299B" w:rsidP="0058299B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A5FCD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4A5FCD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4A5FCD">
        <w:rPr>
          <w:rFonts w:ascii="Times New Roman" w:hAnsi="Times New Roman" w:cs="Times New Roman"/>
          <w:b/>
          <w:sz w:val="28"/>
          <w:szCs w:val="28"/>
        </w:rPr>
        <w:t xml:space="preserve">у – </w:t>
      </w:r>
      <w:r w:rsidRPr="004A5FCD">
        <w:rPr>
          <w:rFonts w:ascii="Times New Roman" w:hAnsi="Times New Roman" w:cs="Times New Roman"/>
          <w:sz w:val="28"/>
          <w:szCs w:val="28"/>
        </w:rPr>
        <w:t>удельный вес расходов на проведение закупок, рассчитанный по формуле:</w:t>
      </w:r>
    </w:p>
    <w:p w14:paraId="16D1E9DA" w14:textId="77777777" w:rsidR="0058299B" w:rsidRPr="004A5FCD" w:rsidRDefault="0058299B" w:rsidP="0058299B">
      <w:pPr>
        <w:pStyle w:val="ConsNonformat"/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FCD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4A5FCD">
        <w:rPr>
          <w:rFonts w:ascii="Times New Roman" w:hAnsi="Times New Roman" w:cs="Times New Roman"/>
          <w:b/>
          <w:sz w:val="28"/>
          <w:szCs w:val="28"/>
        </w:rPr>
        <w:t xml:space="preserve">у = </w:t>
      </w:r>
      <w:r w:rsidRPr="004A5FCD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proofErr w:type="spellStart"/>
      <w:r w:rsidRPr="004A5FCD">
        <w:rPr>
          <w:rFonts w:ascii="Times New Roman" w:hAnsi="Times New Roman" w:cs="Times New Roman"/>
          <w:b/>
          <w:sz w:val="28"/>
          <w:szCs w:val="28"/>
        </w:rPr>
        <w:t>пос</w:t>
      </w:r>
      <w:proofErr w:type="spellEnd"/>
      <w:r w:rsidRPr="004A5FCD">
        <w:rPr>
          <w:rFonts w:ascii="Times New Roman" w:hAnsi="Times New Roman" w:cs="Times New Roman"/>
          <w:b/>
          <w:sz w:val="28"/>
          <w:szCs w:val="28"/>
        </w:rPr>
        <w:t>/</w:t>
      </w:r>
      <w:r w:rsidRPr="004A5FCD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4A5FCD">
        <w:rPr>
          <w:rFonts w:ascii="Times New Roman" w:hAnsi="Times New Roman" w:cs="Times New Roman"/>
          <w:b/>
          <w:sz w:val="28"/>
          <w:szCs w:val="28"/>
        </w:rPr>
        <w:t>общ, где</w:t>
      </w:r>
    </w:p>
    <w:p w14:paraId="0E05131C" w14:textId="77777777" w:rsidR="0058299B" w:rsidRPr="004A5FCD" w:rsidRDefault="0058299B" w:rsidP="0058299B">
      <w:pPr>
        <w:pStyle w:val="ConsNonformat"/>
        <w:widowControl/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4A5FCD">
        <w:rPr>
          <w:rFonts w:ascii="Times New Roman" w:hAnsi="Times New Roman" w:cs="Times New Roman"/>
          <w:sz w:val="28"/>
          <w:szCs w:val="28"/>
        </w:rPr>
        <w:tab/>
      </w:r>
      <w:r w:rsidRPr="004A5FCD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proofErr w:type="spellStart"/>
      <w:r w:rsidRPr="004A5FCD">
        <w:rPr>
          <w:rFonts w:ascii="Times New Roman" w:hAnsi="Times New Roman" w:cs="Times New Roman"/>
          <w:b/>
          <w:sz w:val="28"/>
          <w:szCs w:val="28"/>
        </w:rPr>
        <w:t>пос</w:t>
      </w:r>
      <w:proofErr w:type="spellEnd"/>
      <w:r w:rsidRPr="004A5FCD">
        <w:rPr>
          <w:rFonts w:ascii="Times New Roman" w:hAnsi="Times New Roman" w:cs="Times New Roman"/>
          <w:sz w:val="28"/>
          <w:szCs w:val="28"/>
        </w:rPr>
        <w:t xml:space="preserve"> – объем расходов на проведение закупок поселения.</w:t>
      </w:r>
    </w:p>
    <w:p w14:paraId="73BAD483" w14:textId="77777777" w:rsidR="0058299B" w:rsidRPr="004A5FCD" w:rsidRDefault="0058299B" w:rsidP="0058299B">
      <w:pPr>
        <w:pStyle w:val="ConsNonformat"/>
        <w:widowControl/>
        <w:spacing w:before="120" w:after="120"/>
        <w:jc w:val="both"/>
        <w:rPr>
          <w:sz w:val="28"/>
          <w:szCs w:val="28"/>
        </w:rPr>
      </w:pPr>
      <w:r w:rsidRPr="004A5FCD">
        <w:rPr>
          <w:rFonts w:ascii="Times New Roman" w:hAnsi="Times New Roman" w:cs="Times New Roman"/>
          <w:sz w:val="28"/>
          <w:szCs w:val="28"/>
        </w:rPr>
        <w:tab/>
      </w:r>
      <w:r w:rsidRPr="004A5FCD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4A5FCD">
        <w:rPr>
          <w:rFonts w:ascii="Times New Roman" w:hAnsi="Times New Roman" w:cs="Times New Roman"/>
          <w:b/>
          <w:sz w:val="28"/>
          <w:szCs w:val="28"/>
        </w:rPr>
        <w:t>общ</w:t>
      </w:r>
      <w:r w:rsidRPr="004A5FCD">
        <w:rPr>
          <w:rFonts w:ascii="Times New Roman" w:hAnsi="Times New Roman" w:cs="Times New Roman"/>
          <w:sz w:val="28"/>
          <w:szCs w:val="28"/>
        </w:rPr>
        <w:t xml:space="preserve"> </w:t>
      </w:r>
      <w:r w:rsidRPr="004A5FCD">
        <w:rPr>
          <w:rFonts w:ascii="Times New Roman" w:hAnsi="Times New Roman" w:cs="Times New Roman"/>
          <w:b/>
          <w:sz w:val="28"/>
          <w:szCs w:val="28"/>
        </w:rPr>
        <w:t>–</w:t>
      </w:r>
      <w:r w:rsidRPr="004A5FCD">
        <w:rPr>
          <w:rFonts w:ascii="Times New Roman" w:hAnsi="Times New Roman" w:cs="Times New Roman"/>
          <w:sz w:val="28"/>
          <w:szCs w:val="28"/>
        </w:rPr>
        <w:t xml:space="preserve"> общий объем расходов поселений на проведение закупок.</w:t>
      </w:r>
    </w:p>
    <w:p w14:paraId="08ADC043" w14:textId="68067627" w:rsidR="003F636F" w:rsidRPr="004A5FCD" w:rsidRDefault="006E0CC7" w:rsidP="00BC6C62">
      <w:pPr>
        <w:pStyle w:val="ConsTitle"/>
        <w:widowControl/>
        <w:spacing w:before="240"/>
        <w:ind w:right="0" w:firstLine="70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0CC7">
        <w:rPr>
          <w:rFonts w:ascii="Times New Roman" w:hAnsi="Times New Roman" w:cs="Times New Roman"/>
          <w:b w:val="0"/>
          <w:sz w:val="28"/>
          <w:szCs w:val="28"/>
        </w:rPr>
        <w:t>Расчет:</w:t>
      </w:r>
      <w:r w:rsidRPr="006E0CC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F636F" w:rsidRPr="004A5FCD">
        <w:rPr>
          <w:rFonts w:ascii="Times New Roman" w:hAnsi="Times New Roman" w:cs="Times New Roman"/>
          <w:b w:val="0"/>
          <w:sz w:val="28"/>
          <w:szCs w:val="28"/>
        </w:rPr>
        <w:t>(</w:t>
      </w:r>
      <w:r w:rsidR="007E3A84" w:rsidRPr="004A5FCD">
        <w:rPr>
          <w:rFonts w:ascii="Times New Roman" w:hAnsi="Times New Roman" w:cs="Times New Roman"/>
          <w:b w:val="0"/>
          <w:sz w:val="28"/>
          <w:szCs w:val="28"/>
        </w:rPr>
        <w:t>10</w:t>
      </w:r>
      <w:r w:rsidR="00AD1F72" w:rsidRPr="004A5FCD">
        <w:rPr>
          <w:rFonts w:ascii="Times New Roman" w:hAnsi="Times New Roman" w:cs="Times New Roman"/>
          <w:b w:val="0"/>
          <w:sz w:val="28"/>
          <w:szCs w:val="28"/>
        </w:rPr>
        <w:t>62</w:t>
      </w:r>
      <w:r w:rsidR="007E3A84" w:rsidRPr="004A5FCD">
        <w:rPr>
          <w:rFonts w:ascii="Times New Roman" w:hAnsi="Times New Roman" w:cs="Times New Roman"/>
          <w:b w:val="0"/>
          <w:sz w:val="28"/>
          <w:szCs w:val="28"/>
        </w:rPr>
        <w:t>,70</w:t>
      </w:r>
      <w:r w:rsidR="003F636F" w:rsidRPr="004A5FCD">
        <w:rPr>
          <w:rFonts w:ascii="Times New Roman" w:hAnsi="Times New Roman" w:cs="Times New Roman"/>
          <w:b w:val="0"/>
          <w:sz w:val="28"/>
          <w:szCs w:val="28"/>
        </w:rPr>
        <w:t>+</w:t>
      </w:r>
      <w:r w:rsidR="007E3A84" w:rsidRPr="004A5FCD">
        <w:rPr>
          <w:rFonts w:ascii="Times New Roman" w:hAnsi="Times New Roman" w:cs="Times New Roman"/>
          <w:b w:val="0"/>
          <w:sz w:val="28"/>
          <w:szCs w:val="28"/>
        </w:rPr>
        <w:t>5</w:t>
      </w:r>
      <w:r w:rsidR="00AD1F72" w:rsidRPr="004A5FCD">
        <w:rPr>
          <w:rFonts w:ascii="Times New Roman" w:hAnsi="Times New Roman" w:cs="Times New Roman"/>
          <w:b w:val="0"/>
          <w:sz w:val="28"/>
          <w:szCs w:val="28"/>
        </w:rPr>
        <w:t>3</w:t>
      </w:r>
      <w:r w:rsidR="007E3A84" w:rsidRPr="004A5FCD">
        <w:rPr>
          <w:rFonts w:ascii="Times New Roman" w:hAnsi="Times New Roman" w:cs="Times New Roman"/>
          <w:b w:val="0"/>
          <w:sz w:val="28"/>
          <w:szCs w:val="28"/>
        </w:rPr>
        <w:t>,</w:t>
      </w:r>
      <w:r w:rsidR="00AD1F72" w:rsidRPr="004A5FCD">
        <w:rPr>
          <w:rFonts w:ascii="Times New Roman" w:hAnsi="Times New Roman" w:cs="Times New Roman"/>
          <w:b w:val="0"/>
          <w:sz w:val="28"/>
          <w:szCs w:val="28"/>
        </w:rPr>
        <w:t>10</w:t>
      </w:r>
      <w:r w:rsidR="003F636F" w:rsidRPr="004A5FCD">
        <w:rPr>
          <w:rFonts w:ascii="Times New Roman" w:hAnsi="Times New Roman" w:cs="Times New Roman"/>
          <w:b w:val="0"/>
          <w:sz w:val="28"/>
          <w:szCs w:val="28"/>
        </w:rPr>
        <w:t>)*2*</w:t>
      </w:r>
      <w:r w:rsidR="00F6153F" w:rsidRPr="004A5FCD">
        <w:rPr>
          <w:rFonts w:ascii="Times New Roman" w:hAnsi="Times New Roman" w:cs="Times New Roman"/>
          <w:b w:val="0"/>
          <w:sz w:val="28"/>
          <w:szCs w:val="28"/>
        </w:rPr>
        <w:t>3,9</w:t>
      </w:r>
      <w:r w:rsidR="00AD1F72" w:rsidRPr="004A5FCD">
        <w:rPr>
          <w:rFonts w:ascii="Times New Roman" w:hAnsi="Times New Roman" w:cs="Times New Roman"/>
          <w:b w:val="0"/>
          <w:sz w:val="28"/>
          <w:szCs w:val="28"/>
        </w:rPr>
        <w:t>15</w:t>
      </w:r>
      <w:r w:rsidR="003F636F" w:rsidRPr="004A5FCD">
        <w:rPr>
          <w:rFonts w:ascii="Times New Roman" w:hAnsi="Times New Roman" w:cs="Times New Roman"/>
          <w:b w:val="0"/>
          <w:sz w:val="28"/>
          <w:szCs w:val="28"/>
        </w:rPr>
        <w:t>%=</w:t>
      </w:r>
      <w:r w:rsidR="00AD1F72" w:rsidRPr="004A5FCD">
        <w:rPr>
          <w:rFonts w:ascii="Times New Roman" w:hAnsi="Times New Roman" w:cs="Times New Roman"/>
          <w:b w:val="0"/>
          <w:sz w:val="28"/>
          <w:szCs w:val="28"/>
        </w:rPr>
        <w:t>87,40</w:t>
      </w:r>
      <w:r w:rsidR="003F636F" w:rsidRPr="004A5FC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14:paraId="4D84BA4F" w14:textId="77777777" w:rsidR="004A5FCD" w:rsidRPr="004A5FCD" w:rsidRDefault="004A5FCD" w:rsidP="004A5FCD">
      <w:pPr>
        <w:shd w:val="clear" w:color="auto" w:fill="FFFFFF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0E389AC3" w14:textId="3950C51C" w:rsidR="004A5FCD" w:rsidRPr="00F50991" w:rsidRDefault="00F50991" w:rsidP="00F5099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50991">
        <w:rPr>
          <w:rFonts w:ascii="Times New Roman" w:hAnsi="Times New Roman" w:cs="Times New Roman"/>
          <w:b w:val="0"/>
          <w:sz w:val="28"/>
          <w:szCs w:val="28"/>
        </w:rPr>
        <w:t xml:space="preserve">4. МЕТОДИКА </w:t>
      </w:r>
    </w:p>
    <w:p w14:paraId="2C95E9B5" w14:textId="0A627D00" w:rsidR="004A5FCD" w:rsidRPr="00F50991" w:rsidRDefault="00F50991" w:rsidP="00F5099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50991">
        <w:rPr>
          <w:rFonts w:ascii="Times New Roman" w:hAnsi="Times New Roman" w:cs="Times New Roman"/>
          <w:b w:val="0"/>
          <w:sz w:val="28"/>
          <w:szCs w:val="28"/>
        </w:rPr>
        <w:t>ОПРЕДЕЛЕНИЯ РАЗМЕРА МЕЖБЮДЖЕТНЫХ ТРАНСФЕРТОВ, ПРЕДОСТАВЛЯЕМЫХ БЮДЖЕТУ ГАТЧИНСКОГО МУНИЦИПАЛЬНОГО РАЙОНА ИЗ БЮДЖЕТА МУНИЦИПАЛЬНОГО ОБРАЗОВАНИЯ НОВОСВЕТСКОЕ СЕЛЬСКОЕ ПОСЕЛЕНИЕ  ДЛЯ ОСУЩЕСТВЛЕНИЯ ПОЛНОМОЧИЙ ПО РЕАЛИЗАЦИИ ПРАВ ГРАЖДАН ДЛЯ УЧАСТИЯ В ФЕДЕРАЛЬНЫХ И РЕГИОНАЛЬНЫХ ЦЕЛЕВЫХ ПРОГРАММАХ НА ПОЛУЧЕНИЕ СУБСИДИЙ ДЛЯ ПРИОБРЕТЕНИЯ (СТРОИТЕЛЬСТВА) ЖИЛЬЯ</w:t>
      </w:r>
    </w:p>
    <w:p w14:paraId="48DC7A01" w14:textId="4ED9038E" w:rsidR="004A5FCD" w:rsidRPr="004A5FCD" w:rsidRDefault="00F50991" w:rsidP="00F50991">
      <w:pPr>
        <w:shd w:val="clear" w:color="auto" w:fill="FFFFFF"/>
        <w:autoSpaceDE w:val="0"/>
        <w:autoSpaceDN w:val="0"/>
        <w:adjustRightInd w:val="0"/>
        <w:spacing w:before="24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4A5FCD" w:rsidRPr="004A5FCD">
        <w:rPr>
          <w:color w:val="000000"/>
          <w:sz w:val="28"/>
          <w:szCs w:val="28"/>
        </w:rPr>
        <w:t xml:space="preserve">Методика  определения  размера </w:t>
      </w:r>
      <w:r w:rsidR="004A5FCD" w:rsidRPr="004A5FCD">
        <w:rPr>
          <w:sz w:val="28"/>
          <w:szCs w:val="28"/>
        </w:rPr>
        <w:t>межбюджетных трансфертов</w:t>
      </w:r>
      <w:r w:rsidR="004A5FCD" w:rsidRPr="004A5FCD">
        <w:rPr>
          <w:color w:val="000000"/>
          <w:sz w:val="28"/>
          <w:szCs w:val="28"/>
        </w:rPr>
        <w:t>,   предоставляемых бюджету  Гатчинского муниципального района из  бюджета</w:t>
      </w:r>
      <w:r w:rsidR="004A5FCD" w:rsidRPr="004A5FCD">
        <w:rPr>
          <w:b/>
          <w:bCs/>
          <w:color w:val="000000"/>
          <w:sz w:val="28"/>
          <w:szCs w:val="28"/>
        </w:rPr>
        <w:t xml:space="preserve"> </w:t>
      </w:r>
      <w:r w:rsidR="004A5FCD" w:rsidRPr="004A5FCD">
        <w:rPr>
          <w:bCs/>
          <w:color w:val="000000"/>
          <w:sz w:val="28"/>
          <w:szCs w:val="28"/>
        </w:rPr>
        <w:t>муниципального образования Новосветское сельское поселение</w:t>
      </w:r>
      <w:r w:rsidR="004A5FCD" w:rsidRPr="004A5FCD">
        <w:rPr>
          <w:color w:val="000000"/>
          <w:sz w:val="28"/>
          <w:szCs w:val="28"/>
        </w:rPr>
        <w:t xml:space="preserve"> </w:t>
      </w:r>
      <w:r w:rsidR="004A5FCD" w:rsidRPr="004A5FCD">
        <w:rPr>
          <w:b/>
          <w:bCs/>
          <w:color w:val="000000"/>
          <w:sz w:val="28"/>
          <w:szCs w:val="28"/>
        </w:rPr>
        <w:t xml:space="preserve"> </w:t>
      </w:r>
      <w:r w:rsidR="004A5FCD" w:rsidRPr="004A5FCD">
        <w:rPr>
          <w:color w:val="000000"/>
          <w:sz w:val="28"/>
          <w:szCs w:val="28"/>
        </w:rPr>
        <w:t xml:space="preserve"> для осуществления полномочий поселения по реализации прав граждан для участия в федеральных и региональных целевых программах на получение субсидий для приобретения (строительства) жилья (далее   -   Методика),   устанавливает   порядок   расчета  </w:t>
      </w:r>
      <w:r w:rsidR="004A5FCD" w:rsidRPr="004A5FCD">
        <w:rPr>
          <w:sz w:val="28"/>
          <w:szCs w:val="28"/>
        </w:rPr>
        <w:t>межбюджетных трансфертов</w:t>
      </w:r>
      <w:r w:rsidR="004A5FCD" w:rsidRPr="004A5FCD">
        <w:rPr>
          <w:color w:val="000000"/>
          <w:sz w:val="28"/>
          <w:szCs w:val="28"/>
        </w:rPr>
        <w:t xml:space="preserve">,   предоставляемых   бюджету Гатчинского  муниципального  района  из бюджета </w:t>
      </w:r>
      <w:r w:rsidR="004A5FCD" w:rsidRPr="004A5FCD">
        <w:rPr>
          <w:bCs/>
          <w:color w:val="000000"/>
          <w:sz w:val="28"/>
          <w:szCs w:val="28"/>
        </w:rPr>
        <w:t>муниципального образования Новосветское сельское поселение</w:t>
      </w:r>
      <w:r w:rsidR="004A5FCD" w:rsidRPr="004A5FCD">
        <w:rPr>
          <w:color w:val="000000"/>
          <w:sz w:val="28"/>
          <w:szCs w:val="28"/>
        </w:rPr>
        <w:t xml:space="preserve">  для  осуществления полномочий по реализации прав граждан для участия в федеральных и региональных целевых программах на получение субсидий для приобретения (строительства) жилья. Расчет осуществляется в рублях.</w:t>
      </w:r>
    </w:p>
    <w:p w14:paraId="6B7EA5A2" w14:textId="731BAE14" w:rsidR="004A5FCD" w:rsidRPr="004A5FCD" w:rsidRDefault="006E0CC7" w:rsidP="006E0CC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4A5FCD" w:rsidRPr="004A5FCD">
        <w:rPr>
          <w:color w:val="000000"/>
          <w:sz w:val="28"/>
          <w:szCs w:val="28"/>
        </w:rPr>
        <w:t xml:space="preserve"> Размер </w:t>
      </w:r>
      <w:r w:rsidR="004A5FCD" w:rsidRPr="004A5FCD">
        <w:rPr>
          <w:sz w:val="28"/>
          <w:szCs w:val="28"/>
        </w:rPr>
        <w:t>межбюджетных трансфертов</w:t>
      </w:r>
      <w:r w:rsidR="004A5FCD" w:rsidRPr="004A5FCD">
        <w:rPr>
          <w:color w:val="000000"/>
          <w:sz w:val="28"/>
          <w:szCs w:val="28"/>
        </w:rPr>
        <w:t xml:space="preserve">, необходимых для выделения из   бюджета </w:t>
      </w:r>
      <w:r w:rsidR="004A5FCD" w:rsidRPr="004A5FCD">
        <w:rPr>
          <w:bCs/>
          <w:color w:val="000000"/>
          <w:sz w:val="28"/>
          <w:szCs w:val="28"/>
        </w:rPr>
        <w:t>муниципального образования Новосветское сельское поселение</w:t>
      </w:r>
      <w:r w:rsidR="004A5FCD" w:rsidRPr="004A5FCD">
        <w:rPr>
          <w:color w:val="000000"/>
          <w:sz w:val="28"/>
          <w:szCs w:val="28"/>
        </w:rPr>
        <w:t xml:space="preserve">  (в рублях), рассчитывается по формуле:</w:t>
      </w:r>
    </w:p>
    <w:p w14:paraId="74A5155C" w14:textId="77777777" w:rsidR="004A5FCD" w:rsidRPr="004A5FCD" w:rsidRDefault="004A5FCD" w:rsidP="006E0CC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A5FCD">
        <w:rPr>
          <w:b/>
          <w:color w:val="000000"/>
          <w:sz w:val="28"/>
          <w:szCs w:val="28"/>
        </w:rPr>
        <w:t>Н= ((Фот*К)+М) * У , где</w:t>
      </w:r>
    </w:p>
    <w:p w14:paraId="7C315EA2" w14:textId="77777777" w:rsidR="004A5FCD" w:rsidRPr="004A5FCD" w:rsidRDefault="004A5FCD" w:rsidP="006E0CC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5FCD">
        <w:rPr>
          <w:b/>
          <w:color w:val="000000"/>
          <w:sz w:val="28"/>
          <w:szCs w:val="28"/>
        </w:rPr>
        <w:t xml:space="preserve">Н </w:t>
      </w:r>
      <w:r w:rsidRPr="004A5FCD">
        <w:rPr>
          <w:color w:val="000000"/>
          <w:sz w:val="28"/>
          <w:szCs w:val="28"/>
        </w:rPr>
        <w:t>— годовой объем финансовых средств на осуществление отдельных полномочий;</w:t>
      </w:r>
    </w:p>
    <w:p w14:paraId="0D086291" w14:textId="77777777" w:rsidR="004A5FCD" w:rsidRPr="004A5FCD" w:rsidRDefault="004A5FCD" w:rsidP="006E0CC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5FCD">
        <w:rPr>
          <w:b/>
          <w:bCs/>
          <w:color w:val="000000"/>
          <w:sz w:val="28"/>
          <w:szCs w:val="28"/>
        </w:rPr>
        <w:t xml:space="preserve">Фот </w:t>
      </w:r>
      <w:r w:rsidRPr="004A5FCD">
        <w:rPr>
          <w:color w:val="000000"/>
          <w:sz w:val="28"/>
          <w:szCs w:val="28"/>
        </w:rPr>
        <w:t>— годовой фонд оплаты труда и начислений на него по должности специалиста 2 категории  поселения, рассчитанный в соответствии с нормативно правовыми актами представительного органа муниципального образования на основании законов Ленинградской области, устанавливающих порядок оплаты труда муниципальных служащих, и в соответствии с налоговым законодательством Российской Федерации, устанавливающим размер начислений на оплату труда;</w:t>
      </w:r>
    </w:p>
    <w:p w14:paraId="15BA15F1" w14:textId="77777777" w:rsidR="004A5FCD" w:rsidRPr="004A5FCD" w:rsidRDefault="004A5FCD" w:rsidP="006E0CC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5FCD">
        <w:rPr>
          <w:b/>
          <w:color w:val="000000"/>
          <w:sz w:val="28"/>
          <w:szCs w:val="28"/>
        </w:rPr>
        <w:lastRenderedPageBreak/>
        <w:t xml:space="preserve">К </w:t>
      </w:r>
      <w:r w:rsidRPr="004A5FCD">
        <w:rPr>
          <w:color w:val="000000"/>
          <w:sz w:val="28"/>
          <w:szCs w:val="28"/>
        </w:rPr>
        <w:t>— численность (количество) специалистов выполняющих функции переданных полномочий;</w:t>
      </w:r>
    </w:p>
    <w:p w14:paraId="579EDA60" w14:textId="17F08141" w:rsidR="004A5FCD" w:rsidRPr="004A5FCD" w:rsidRDefault="004A5FCD" w:rsidP="006E0CC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5FCD">
        <w:rPr>
          <w:b/>
          <w:color w:val="000000"/>
          <w:sz w:val="28"/>
          <w:szCs w:val="28"/>
        </w:rPr>
        <w:t>М -</w:t>
      </w:r>
      <w:r w:rsidRPr="004A5FCD">
        <w:rPr>
          <w:color w:val="000000"/>
          <w:sz w:val="28"/>
          <w:szCs w:val="28"/>
        </w:rPr>
        <w:t xml:space="preserve"> расходы на материально - техническое обеспечение, в состав которого входят канцелярские товары, бумага, картриджи для принтеров, обслуживание вычислительной техники и оргтехники, оплата услуг связи и пр. Данный показатель составляет 5 процентов от величины</w:t>
      </w:r>
      <w:r w:rsidR="006E0CC7">
        <w:rPr>
          <w:color w:val="000000"/>
          <w:sz w:val="28"/>
          <w:szCs w:val="28"/>
        </w:rPr>
        <w:t xml:space="preserve"> </w:t>
      </w:r>
      <w:r w:rsidRPr="004A5FCD">
        <w:rPr>
          <w:b/>
          <w:bCs/>
          <w:color w:val="000000"/>
          <w:sz w:val="28"/>
          <w:szCs w:val="28"/>
        </w:rPr>
        <w:t xml:space="preserve">(Фот*Ч) </w:t>
      </w:r>
      <w:r w:rsidRPr="004A5FCD">
        <w:rPr>
          <w:color w:val="000000"/>
          <w:sz w:val="28"/>
          <w:szCs w:val="28"/>
        </w:rPr>
        <w:t>и может изменяться в связи с изменением методов работы и уровня автоматизации.</w:t>
      </w:r>
    </w:p>
    <w:p w14:paraId="042C81AD" w14:textId="77777777" w:rsidR="004A5FCD" w:rsidRPr="004A5FCD" w:rsidRDefault="004A5FCD" w:rsidP="006E0CC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5FCD">
        <w:rPr>
          <w:b/>
          <w:color w:val="000000"/>
          <w:sz w:val="28"/>
          <w:szCs w:val="28"/>
        </w:rPr>
        <w:t xml:space="preserve">У </w:t>
      </w:r>
      <w:r w:rsidRPr="004A5FCD">
        <w:rPr>
          <w:color w:val="000000"/>
          <w:sz w:val="28"/>
          <w:szCs w:val="28"/>
        </w:rPr>
        <w:t>— Удельный вес количества семей, состоящих на учете и проживающих на территории  поселения, рассчитанный   по формуле:</w:t>
      </w:r>
    </w:p>
    <w:p w14:paraId="3A77736F" w14:textId="77777777" w:rsidR="004A5FCD" w:rsidRPr="004A5FCD" w:rsidRDefault="004A5FCD" w:rsidP="006E0CC7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4A5FCD">
        <w:rPr>
          <w:b/>
          <w:bCs/>
          <w:color w:val="000000"/>
          <w:sz w:val="28"/>
          <w:szCs w:val="28"/>
        </w:rPr>
        <w:t xml:space="preserve">У </w:t>
      </w:r>
      <w:r w:rsidRPr="004A5FCD">
        <w:rPr>
          <w:color w:val="000000"/>
          <w:sz w:val="28"/>
          <w:szCs w:val="28"/>
        </w:rPr>
        <w:t xml:space="preserve">= </w:t>
      </w:r>
      <w:r w:rsidRPr="004A5FCD">
        <w:rPr>
          <w:b/>
          <w:bCs/>
          <w:color w:val="000000"/>
          <w:sz w:val="28"/>
          <w:szCs w:val="28"/>
        </w:rPr>
        <w:t xml:space="preserve">Ч сем </w:t>
      </w:r>
      <w:r w:rsidRPr="004A5FCD">
        <w:rPr>
          <w:color w:val="000000"/>
          <w:sz w:val="28"/>
          <w:szCs w:val="28"/>
        </w:rPr>
        <w:t xml:space="preserve">/ </w:t>
      </w:r>
      <w:r w:rsidRPr="004A5FCD">
        <w:rPr>
          <w:b/>
          <w:bCs/>
          <w:color w:val="000000"/>
          <w:sz w:val="28"/>
          <w:szCs w:val="28"/>
        </w:rPr>
        <w:t xml:space="preserve">Ч сумм, </w:t>
      </w:r>
      <w:r w:rsidRPr="004A5FCD">
        <w:rPr>
          <w:color w:val="000000"/>
          <w:sz w:val="28"/>
          <w:szCs w:val="28"/>
        </w:rPr>
        <w:t>где</w:t>
      </w:r>
    </w:p>
    <w:p w14:paraId="13943BE6" w14:textId="403C6FB1" w:rsidR="004A5FCD" w:rsidRPr="004A5FCD" w:rsidRDefault="004A5FCD" w:rsidP="006E0CC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5FCD">
        <w:rPr>
          <w:b/>
          <w:bCs/>
          <w:color w:val="000000"/>
          <w:sz w:val="28"/>
          <w:szCs w:val="28"/>
        </w:rPr>
        <w:t xml:space="preserve">Ч сем </w:t>
      </w:r>
      <w:r w:rsidR="006E0CC7" w:rsidRPr="004A5FCD">
        <w:rPr>
          <w:color w:val="000000"/>
          <w:sz w:val="28"/>
          <w:szCs w:val="28"/>
        </w:rPr>
        <w:t>—</w:t>
      </w:r>
      <w:r w:rsidRPr="004A5FCD">
        <w:rPr>
          <w:color w:val="000000"/>
          <w:sz w:val="28"/>
          <w:szCs w:val="28"/>
        </w:rPr>
        <w:t xml:space="preserve"> Количество семей, состоящих на учете и проживающих на территории поселения. </w:t>
      </w:r>
    </w:p>
    <w:p w14:paraId="009FCE08" w14:textId="6919CDAA" w:rsidR="004A5FCD" w:rsidRPr="004A5FCD" w:rsidRDefault="004A5FCD" w:rsidP="004A5FCD">
      <w:pPr>
        <w:shd w:val="clear" w:color="auto" w:fill="FFFFFF"/>
        <w:autoSpaceDE w:val="0"/>
        <w:autoSpaceDN w:val="0"/>
        <w:adjustRightInd w:val="0"/>
        <w:spacing w:before="240"/>
        <w:ind w:firstLine="708"/>
        <w:jc w:val="both"/>
        <w:rPr>
          <w:bCs/>
          <w:sz w:val="28"/>
          <w:szCs w:val="28"/>
        </w:rPr>
      </w:pPr>
      <w:r w:rsidRPr="004A5FCD">
        <w:rPr>
          <w:b/>
          <w:bCs/>
          <w:color w:val="000000"/>
          <w:sz w:val="28"/>
          <w:szCs w:val="28"/>
        </w:rPr>
        <w:t xml:space="preserve">Ч сумм </w:t>
      </w:r>
      <w:r w:rsidRPr="004A5FCD">
        <w:rPr>
          <w:color w:val="000000"/>
          <w:sz w:val="28"/>
          <w:szCs w:val="28"/>
        </w:rPr>
        <w:t>— общее количество семей, состоящих на учете и проживающих на территории  поселения</w:t>
      </w:r>
      <w:r w:rsidRPr="004A5FCD">
        <w:rPr>
          <w:color w:val="000000"/>
          <w:sz w:val="28"/>
          <w:szCs w:val="28"/>
        </w:rPr>
        <w:t>.</w:t>
      </w:r>
    </w:p>
    <w:p w14:paraId="78D84848" w14:textId="09739767" w:rsidR="00E66749" w:rsidRDefault="006E0CC7" w:rsidP="00E66749">
      <w:pPr>
        <w:pStyle w:val="ConsTitle"/>
        <w:widowControl/>
        <w:spacing w:before="240"/>
        <w:ind w:right="0" w:firstLine="70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0CC7">
        <w:rPr>
          <w:rFonts w:ascii="Times New Roman" w:hAnsi="Times New Roman" w:cs="Times New Roman"/>
          <w:b w:val="0"/>
          <w:sz w:val="28"/>
          <w:szCs w:val="28"/>
        </w:rPr>
        <w:t>Расчет:</w:t>
      </w:r>
      <w:r w:rsidRPr="006E0CC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42484" w:rsidRPr="004A5FCD">
        <w:rPr>
          <w:rFonts w:ascii="Times New Roman" w:hAnsi="Times New Roman" w:cs="Times New Roman"/>
          <w:b w:val="0"/>
          <w:sz w:val="28"/>
          <w:szCs w:val="28"/>
        </w:rPr>
        <w:t>(1062,70+53,10)</w:t>
      </w:r>
      <w:r w:rsidR="00E66749" w:rsidRPr="004A5FCD">
        <w:rPr>
          <w:rFonts w:ascii="Times New Roman" w:hAnsi="Times New Roman" w:cs="Times New Roman"/>
          <w:b w:val="0"/>
          <w:sz w:val="28"/>
          <w:szCs w:val="28"/>
        </w:rPr>
        <w:t>*6,</w:t>
      </w:r>
      <w:r w:rsidR="00442484" w:rsidRPr="004A5FCD">
        <w:rPr>
          <w:rFonts w:ascii="Times New Roman" w:hAnsi="Times New Roman" w:cs="Times New Roman"/>
          <w:b w:val="0"/>
          <w:sz w:val="28"/>
          <w:szCs w:val="28"/>
        </w:rPr>
        <w:t>516</w:t>
      </w:r>
      <w:r w:rsidR="00E66749" w:rsidRPr="004A5FCD">
        <w:rPr>
          <w:rFonts w:ascii="Times New Roman" w:hAnsi="Times New Roman" w:cs="Times New Roman"/>
          <w:b w:val="0"/>
          <w:sz w:val="28"/>
          <w:szCs w:val="28"/>
        </w:rPr>
        <w:t>%=</w:t>
      </w:r>
      <w:r w:rsidR="00442484" w:rsidRPr="004A5FCD">
        <w:rPr>
          <w:rFonts w:ascii="Times New Roman" w:hAnsi="Times New Roman" w:cs="Times New Roman"/>
          <w:b w:val="0"/>
          <w:sz w:val="28"/>
          <w:szCs w:val="28"/>
        </w:rPr>
        <w:t>72,70</w:t>
      </w:r>
      <w:r w:rsidR="00E66749" w:rsidRPr="004A5FC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14:paraId="65B8D904" w14:textId="77777777" w:rsidR="00F50991" w:rsidRPr="004A5FCD" w:rsidRDefault="00F50991" w:rsidP="00E66749">
      <w:pPr>
        <w:pStyle w:val="ConsTitle"/>
        <w:widowControl/>
        <w:spacing w:before="240"/>
        <w:ind w:right="0" w:firstLine="708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1E0BE36" w14:textId="3946D64C" w:rsidR="004A5FCD" w:rsidRPr="00F50991" w:rsidRDefault="00F50991" w:rsidP="00F5099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50991">
        <w:rPr>
          <w:rFonts w:ascii="Times New Roman" w:hAnsi="Times New Roman" w:cs="Times New Roman"/>
          <w:b w:val="0"/>
          <w:sz w:val="28"/>
          <w:szCs w:val="28"/>
        </w:rPr>
        <w:t>5. МЕТОДИКА</w:t>
      </w:r>
    </w:p>
    <w:p w14:paraId="25EDDB0F" w14:textId="085CC493" w:rsidR="004A5FCD" w:rsidRPr="004A5FCD" w:rsidRDefault="00F50991" w:rsidP="00F50991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F50991">
        <w:rPr>
          <w:rFonts w:ascii="Times New Roman" w:hAnsi="Times New Roman" w:cs="Times New Roman"/>
          <w:b w:val="0"/>
          <w:sz w:val="28"/>
          <w:szCs w:val="28"/>
        </w:rPr>
        <w:t>ОПРЕДЕЛЕНИЯ МЕЖБЮДЖЕТНЫХ ТРАНСФЕРТОВ,  ПРЕДОСТАВЛЯЕМЫХ БЮДЖЕТУ ГАТЧИНСКОГО МУНИЦИПАЛЬНОГО РАЙОНА ИЗ БЮДЖЕТА  МУНИЦИПАЛЬНОГО ОБРАЗОВАНИЕ НОВОСВЕТСКОЕ СЕЛЬСКОЕ ПОСЕЛЕНИЕ ПО ПЕРЕДАВАЕМЫМ ПОЛНОМОЧИЯМ ИЗ БЮДЖЕТА  МУНИЦИПАЛЬНОГО ОБРАЗОВАНИЯ НОВОСВЕТСКОЕ СЕЛЬСКОЕ   ПОСЕЛЕНИЕ В БЮДЖЕТ ГАТЧИНСКОГО МУНИЦИПАЛЬНОГО РАЙОНА ПО ОРГАНИЗАЦИИ В ГРАНИЦАХ  ПОСЕЛЕНИЯ  ЦЕНТРАЛИЗОВАННОГО ТЕПЛО-, ВОДОСНАБЖЕНИЯ НАСЕЛЕНИЯ И ВОДООТВЕДЕНИЯ</w:t>
      </w:r>
      <w:r w:rsidRPr="004A5FCD">
        <w:rPr>
          <w:rFonts w:ascii="Times New Roman" w:hAnsi="Times New Roman"/>
          <w:sz w:val="28"/>
          <w:szCs w:val="28"/>
        </w:rPr>
        <w:t xml:space="preserve">  </w:t>
      </w:r>
    </w:p>
    <w:p w14:paraId="659D8BCD" w14:textId="6EECB86E" w:rsidR="004A5FCD" w:rsidRPr="004A5FCD" w:rsidRDefault="006E0CC7" w:rsidP="006E0CC7">
      <w:pPr>
        <w:autoSpaceDE w:val="0"/>
        <w:autoSpaceDN w:val="0"/>
        <w:adjustRightInd w:val="0"/>
        <w:spacing w:before="24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4A5FCD" w:rsidRPr="004A5FCD">
        <w:rPr>
          <w:bCs/>
          <w:sz w:val="28"/>
          <w:szCs w:val="28"/>
        </w:rPr>
        <w:t xml:space="preserve"> Методика определения размера межбюджетных трансфертов</w:t>
      </w:r>
      <w:r w:rsidR="004A5FCD" w:rsidRPr="004A5FCD">
        <w:rPr>
          <w:sz w:val="28"/>
          <w:szCs w:val="28"/>
        </w:rPr>
        <w:t>,</w:t>
      </w:r>
      <w:r w:rsidR="004A5FCD" w:rsidRPr="004A5FCD">
        <w:rPr>
          <w:bCs/>
          <w:sz w:val="28"/>
          <w:szCs w:val="28"/>
        </w:rPr>
        <w:t xml:space="preserve"> предоставляемых бюджету Гатчинского муниципального района из  бюджета муниципального образования</w:t>
      </w:r>
      <w:r w:rsidR="004A5FCD" w:rsidRPr="004A5FCD">
        <w:rPr>
          <w:b/>
          <w:bCs/>
          <w:sz w:val="28"/>
          <w:szCs w:val="28"/>
        </w:rPr>
        <w:t xml:space="preserve">  </w:t>
      </w:r>
      <w:r w:rsidR="004A5FCD" w:rsidRPr="004A5FCD">
        <w:rPr>
          <w:bCs/>
          <w:sz w:val="28"/>
          <w:szCs w:val="28"/>
        </w:rPr>
        <w:t>Новосветское сельское   поселение</w:t>
      </w:r>
      <w:r w:rsidR="004A5FCD" w:rsidRPr="004A5FCD">
        <w:rPr>
          <w:b/>
          <w:bCs/>
          <w:sz w:val="28"/>
          <w:szCs w:val="28"/>
        </w:rPr>
        <w:t xml:space="preserve"> </w:t>
      </w:r>
      <w:r w:rsidR="004A5FCD" w:rsidRPr="004A5FCD">
        <w:rPr>
          <w:bCs/>
          <w:sz w:val="28"/>
          <w:szCs w:val="28"/>
        </w:rPr>
        <w:t xml:space="preserve"> для осуществления части полномочий поселения по организации в границах  поселения  централизованного тепло-, ,водоснабжения населения и водоотведения   (далее - Методика), устанавливает порядок расчета межбюджетных трансфертов, предоставляемых бюджету Гатчинского муниципального района из бюджета муниципального образования Новосветское сельское поселение</w:t>
      </w:r>
      <w:r w:rsidR="004A5FCD" w:rsidRPr="004A5FCD">
        <w:rPr>
          <w:b/>
          <w:bCs/>
          <w:sz w:val="28"/>
          <w:szCs w:val="28"/>
        </w:rPr>
        <w:t xml:space="preserve"> </w:t>
      </w:r>
      <w:r w:rsidR="004A5FCD" w:rsidRPr="004A5FCD">
        <w:rPr>
          <w:bCs/>
          <w:sz w:val="28"/>
          <w:szCs w:val="28"/>
        </w:rPr>
        <w:t>для осуществления части полномочий по организации в границах  поселения  централизованного тепло-,водоснабжения населения и водоотведения. Расчет осуществляется в рублях.</w:t>
      </w:r>
    </w:p>
    <w:p w14:paraId="4C85570C" w14:textId="5437CCC4" w:rsidR="004A5FCD" w:rsidRPr="004A5FCD" w:rsidRDefault="006E0CC7" w:rsidP="004A5FC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A5FCD" w:rsidRPr="004A5FCD">
        <w:rPr>
          <w:sz w:val="28"/>
          <w:szCs w:val="28"/>
        </w:rPr>
        <w:t xml:space="preserve">Размер </w:t>
      </w:r>
      <w:r w:rsidR="004A5FCD" w:rsidRPr="004A5FCD">
        <w:rPr>
          <w:bCs/>
          <w:sz w:val="28"/>
          <w:szCs w:val="28"/>
        </w:rPr>
        <w:t>межбюджетных трансфертов</w:t>
      </w:r>
      <w:r w:rsidR="004A5FCD" w:rsidRPr="004A5FCD">
        <w:rPr>
          <w:sz w:val="28"/>
          <w:szCs w:val="28"/>
        </w:rPr>
        <w:t>, необходимых для выделения из бюджета</w:t>
      </w:r>
      <w:r w:rsidR="004A5FCD" w:rsidRPr="004A5FCD">
        <w:rPr>
          <w:b/>
          <w:bCs/>
          <w:sz w:val="28"/>
          <w:szCs w:val="28"/>
        </w:rPr>
        <w:t xml:space="preserve"> </w:t>
      </w:r>
      <w:r w:rsidR="004A5FCD" w:rsidRPr="004A5FCD">
        <w:rPr>
          <w:bCs/>
          <w:sz w:val="28"/>
          <w:szCs w:val="28"/>
        </w:rPr>
        <w:t>муниципального образования</w:t>
      </w:r>
      <w:r w:rsidR="004A5FCD" w:rsidRPr="004A5FCD">
        <w:rPr>
          <w:b/>
          <w:bCs/>
          <w:sz w:val="28"/>
          <w:szCs w:val="28"/>
        </w:rPr>
        <w:t xml:space="preserve"> </w:t>
      </w:r>
      <w:r w:rsidR="004A5FCD" w:rsidRPr="004A5FCD">
        <w:rPr>
          <w:bCs/>
          <w:sz w:val="28"/>
          <w:szCs w:val="28"/>
        </w:rPr>
        <w:t>Новосветское</w:t>
      </w:r>
      <w:r w:rsidR="004A5FCD" w:rsidRPr="004A5FCD">
        <w:rPr>
          <w:sz w:val="28"/>
          <w:szCs w:val="28"/>
        </w:rPr>
        <w:t xml:space="preserve"> сельское   поселение  (в рублях), рассчитывается по формуле:</w:t>
      </w:r>
    </w:p>
    <w:p w14:paraId="32694805" w14:textId="77777777" w:rsidR="004A5FCD" w:rsidRPr="004A5FCD" w:rsidRDefault="004A5FCD" w:rsidP="004A5FC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BFCA76F" w14:textId="7BB74C1F" w:rsidR="004A5FCD" w:rsidRPr="004A5FCD" w:rsidRDefault="004A5FCD" w:rsidP="006E0CC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A5FCD">
        <w:rPr>
          <w:b/>
          <w:sz w:val="28"/>
          <w:szCs w:val="28"/>
        </w:rPr>
        <w:t>Н= (</w:t>
      </w:r>
      <w:proofErr w:type="spellStart"/>
      <w:r w:rsidRPr="004A5FCD">
        <w:rPr>
          <w:b/>
          <w:sz w:val="28"/>
          <w:szCs w:val="28"/>
        </w:rPr>
        <w:t>Фот+М</w:t>
      </w:r>
      <w:proofErr w:type="spellEnd"/>
      <w:r w:rsidRPr="004A5FCD">
        <w:rPr>
          <w:b/>
          <w:sz w:val="28"/>
          <w:szCs w:val="28"/>
        </w:rPr>
        <w:t>)  / П, где</w:t>
      </w:r>
    </w:p>
    <w:p w14:paraId="76B008F7" w14:textId="77777777" w:rsidR="004A5FCD" w:rsidRPr="004A5FCD" w:rsidRDefault="004A5FCD" w:rsidP="004A5FC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5A54DC0C" w14:textId="77777777" w:rsidR="004A5FCD" w:rsidRPr="004A5FCD" w:rsidRDefault="004A5FCD" w:rsidP="004A5FC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A5FCD">
        <w:rPr>
          <w:b/>
          <w:sz w:val="28"/>
          <w:szCs w:val="28"/>
        </w:rPr>
        <w:tab/>
        <w:t xml:space="preserve">Н – </w:t>
      </w:r>
      <w:r w:rsidRPr="004A5FCD">
        <w:rPr>
          <w:sz w:val="28"/>
          <w:szCs w:val="28"/>
        </w:rPr>
        <w:t>годовой  объем финансовых средств на осуществление отдельных полномочий;</w:t>
      </w:r>
      <w:r w:rsidRPr="004A5FCD">
        <w:rPr>
          <w:b/>
          <w:sz w:val="28"/>
          <w:szCs w:val="28"/>
        </w:rPr>
        <w:t xml:space="preserve"> </w:t>
      </w:r>
    </w:p>
    <w:p w14:paraId="048A9CFE" w14:textId="77777777" w:rsidR="004A5FCD" w:rsidRPr="004A5FCD" w:rsidRDefault="004A5FCD" w:rsidP="004A5FC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A5FCD">
        <w:rPr>
          <w:b/>
          <w:sz w:val="28"/>
          <w:szCs w:val="28"/>
        </w:rPr>
        <w:tab/>
      </w:r>
    </w:p>
    <w:p w14:paraId="54B56D93" w14:textId="77777777" w:rsidR="004A5FCD" w:rsidRPr="004A5FCD" w:rsidRDefault="004A5FCD" w:rsidP="004A5FC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A5FCD">
        <w:rPr>
          <w:sz w:val="28"/>
          <w:szCs w:val="28"/>
        </w:rPr>
        <w:tab/>
      </w:r>
      <w:r w:rsidRPr="004A5FCD">
        <w:rPr>
          <w:b/>
          <w:sz w:val="28"/>
          <w:szCs w:val="28"/>
        </w:rPr>
        <w:t xml:space="preserve">Фот – </w:t>
      </w:r>
      <w:r w:rsidRPr="004A5FCD">
        <w:rPr>
          <w:sz w:val="28"/>
          <w:szCs w:val="28"/>
        </w:rPr>
        <w:t>годовой  фонд  оплаты труда и начислений на него по должности  ведущего специалиста    поселения, рассчитанный в соответствии с нормативно правовыми актами представительного органа муниципального образования на основании законов Ленинградской области, устанавливающих порядок оплаты труда муниципальных служащих, и в соответствии с налоговым законодательством Российской Федерации, устанавливающим размер начислений на оплату труда;</w:t>
      </w:r>
    </w:p>
    <w:p w14:paraId="4F398E2C" w14:textId="77777777" w:rsidR="004A5FCD" w:rsidRPr="004A5FCD" w:rsidRDefault="004A5FCD" w:rsidP="004A5FC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E100BCB" w14:textId="77777777" w:rsidR="004A5FCD" w:rsidRPr="004A5FCD" w:rsidRDefault="004A5FCD" w:rsidP="004A5FC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5FCD">
        <w:rPr>
          <w:b/>
          <w:sz w:val="28"/>
          <w:szCs w:val="28"/>
        </w:rPr>
        <w:t xml:space="preserve">М -  </w:t>
      </w:r>
      <w:r w:rsidRPr="004A5FCD">
        <w:rPr>
          <w:sz w:val="28"/>
          <w:szCs w:val="28"/>
        </w:rPr>
        <w:t xml:space="preserve">расходы на материально – техническое обеспечение, в состав которого входят канцелярские товары, бумага, </w:t>
      </w:r>
      <w:proofErr w:type="spellStart"/>
      <w:r w:rsidRPr="004A5FCD">
        <w:rPr>
          <w:sz w:val="28"/>
          <w:szCs w:val="28"/>
        </w:rPr>
        <w:t>катрижи</w:t>
      </w:r>
      <w:proofErr w:type="spellEnd"/>
      <w:r w:rsidRPr="004A5FCD">
        <w:rPr>
          <w:sz w:val="28"/>
          <w:szCs w:val="28"/>
        </w:rPr>
        <w:t xml:space="preserve"> для принтеров, обслуживание вычислительной техники и оргтехники, оплата услуг связи и пр. Данный показатель составляет </w:t>
      </w:r>
      <w:r w:rsidRPr="004A5FCD">
        <w:rPr>
          <w:b/>
          <w:sz w:val="28"/>
          <w:szCs w:val="28"/>
        </w:rPr>
        <w:t>5 процентов</w:t>
      </w:r>
      <w:r w:rsidRPr="004A5FCD">
        <w:rPr>
          <w:sz w:val="28"/>
          <w:szCs w:val="28"/>
        </w:rPr>
        <w:t xml:space="preserve"> от величины  </w:t>
      </w:r>
      <w:r w:rsidRPr="004A5FCD">
        <w:rPr>
          <w:b/>
          <w:sz w:val="28"/>
          <w:szCs w:val="28"/>
        </w:rPr>
        <w:t xml:space="preserve">(Фот*Ч) </w:t>
      </w:r>
      <w:r w:rsidRPr="004A5FCD">
        <w:rPr>
          <w:sz w:val="28"/>
          <w:szCs w:val="28"/>
        </w:rPr>
        <w:t>и может изменяться в связи с изменением методов работы и уровня автоматизации.</w:t>
      </w:r>
    </w:p>
    <w:p w14:paraId="78A15477" w14:textId="77777777" w:rsidR="004A5FCD" w:rsidRPr="004A5FCD" w:rsidRDefault="004A5FCD" w:rsidP="004A5FC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852B56B" w14:textId="77777777" w:rsidR="004A5FCD" w:rsidRPr="004A5FCD" w:rsidRDefault="004A5FCD" w:rsidP="004A5FC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A5FCD">
        <w:rPr>
          <w:sz w:val="28"/>
          <w:szCs w:val="28"/>
        </w:rPr>
        <w:tab/>
      </w:r>
      <w:r w:rsidRPr="004A5FCD">
        <w:rPr>
          <w:b/>
          <w:sz w:val="28"/>
          <w:szCs w:val="28"/>
        </w:rPr>
        <w:t xml:space="preserve">П – </w:t>
      </w:r>
      <w:r w:rsidRPr="004A5FCD">
        <w:rPr>
          <w:sz w:val="28"/>
          <w:szCs w:val="28"/>
        </w:rPr>
        <w:t>число поселений  передающих функции по выполнению полномочия.</w:t>
      </w:r>
    </w:p>
    <w:p w14:paraId="1E1FC069" w14:textId="15B6EBB6" w:rsidR="003F636F" w:rsidRPr="0034295E" w:rsidRDefault="006E0CC7" w:rsidP="003F636F">
      <w:pPr>
        <w:spacing w:before="240" w:after="24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Расчет: </w:t>
      </w:r>
      <w:r w:rsidR="003F636F" w:rsidRPr="0034295E">
        <w:rPr>
          <w:bCs/>
          <w:sz w:val="28"/>
          <w:szCs w:val="28"/>
        </w:rPr>
        <w:t>(</w:t>
      </w:r>
      <w:r w:rsidR="00DA24D2" w:rsidRPr="0034295E">
        <w:rPr>
          <w:bCs/>
          <w:sz w:val="28"/>
          <w:szCs w:val="28"/>
        </w:rPr>
        <w:t>17</w:t>
      </w:r>
      <w:r w:rsidR="0034295E" w:rsidRPr="0034295E">
        <w:rPr>
          <w:bCs/>
          <w:sz w:val="28"/>
          <w:szCs w:val="28"/>
        </w:rPr>
        <w:t>83</w:t>
      </w:r>
      <w:r w:rsidR="00DA24D2" w:rsidRPr="0034295E">
        <w:rPr>
          <w:bCs/>
          <w:sz w:val="28"/>
          <w:szCs w:val="28"/>
        </w:rPr>
        <w:t>,7</w:t>
      </w:r>
      <w:r w:rsidR="0034295E" w:rsidRPr="0034295E">
        <w:rPr>
          <w:bCs/>
          <w:sz w:val="28"/>
          <w:szCs w:val="28"/>
        </w:rPr>
        <w:t>4</w:t>
      </w:r>
      <w:r w:rsidR="003F636F" w:rsidRPr="0034295E">
        <w:rPr>
          <w:bCs/>
          <w:sz w:val="28"/>
          <w:szCs w:val="28"/>
        </w:rPr>
        <w:t>+</w:t>
      </w:r>
      <w:r w:rsidR="0034295E" w:rsidRPr="0034295E">
        <w:rPr>
          <w:bCs/>
          <w:sz w:val="28"/>
          <w:szCs w:val="28"/>
        </w:rPr>
        <w:t>89,19</w:t>
      </w:r>
      <w:r w:rsidR="003F636F" w:rsidRPr="0034295E">
        <w:rPr>
          <w:bCs/>
          <w:sz w:val="28"/>
          <w:szCs w:val="28"/>
        </w:rPr>
        <w:t xml:space="preserve">)/15= </w:t>
      </w:r>
      <w:r w:rsidR="00DA24D2" w:rsidRPr="0034295E">
        <w:rPr>
          <w:bCs/>
          <w:sz w:val="28"/>
          <w:szCs w:val="28"/>
        </w:rPr>
        <w:t>12</w:t>
      </w:r>
      <w:r w:rsidR="0034295E" w:rsidRPr="0034295E">
        <w:rPr>
          <w:bCs/>
          <w:sz w:val="28"/>
          <w:szCs w:val="28"/>
        </w:rPr>
        <w:t>4</w:t>
      </w:r>
      <w:r w:rsidR="00DA24D2" w:rsidRPr="0034295E">
        <w:rPr>
          <w:bCs/>
          <w:sz w:val="28"/>
          <w:szCs w:val="28"/>
        </w:rPr>
        <w:t>,</w:t>
      </w:r>
      <w:r w:rsidR="0034295E" w:rsidRPr="0034295E">
        <w:rPr>
          <w:bCs/>
          <w:sz w:val="28"/>
          <w:szCs w:val="28"/>
        </w:rPr>
        <w:t>86</w:t>
      </w:r>
      <w:r w:rsidR="003F636F" w:rsidRPr="0034295E">
        <w:rPr>
          <w:bCs/>
          <w:sz w:val="28"/>
          <w:szCs w:val="28"/>
        </w:rPr>
        <w:t xml:space="preserve"> тыс. руб.</w:t>
      </w:r>
    </w:p>
    <w:p w14:paraId="43254846" w14:textId="77777777" w:rsidR="003F636F" w:rsidRPr="00E66749" w:rsidRDefault="003F636F" w:rsidP="00E66749">
      <w:pPr>
        <w:pStyle w:val="ConsTitle"/>
        <w:widowControl/>
        <w:spacing w:before="240"/>
        <w:ind w:right="0" w:firstLine="70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sectPr w:rsidR="003F636F" w:rsidRPr="00E66749" w:rsidSect="00F668C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85DA2"/>
    <w:multiLevelType w:val="hybridMultilevel"/>
    <w:tmpl w:val="03344E4E"/>
    <w:lvl w:ilvl="0" w:tplc="B0263E5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E254163"/>
    <w:multiLevelType w:val="hybridMultilevel"/>
    <w:tmpl w:val="104EDDE4"/>
    <w:lvl w:ilvl="0" w:tplc="6C58CBB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912C38"/>
    <w:multiLevelType w:val="hybridMultilevel"/>
    <w:tmpl w:val="B250296E"/>
    <w:lvl w:ilvl="0" w:tplc="D7E03B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18470CF5"/>
    <w:multiLevelType w:val="multilevel"/>
    <w:tmpl w:val="9C8E6B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84" w:hanging="6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A5141F1"/>
    <w:multiLevelType w:val="multilevel"/>
    <w:tmpl w:val="9716935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5" w15:restartNumberingAfterBreak="0">
    <w:nsid w:val="1CFE049B"/>
    <w:multiLevelType w:val="hybridMultilevel"/>
    <w:tmpl w:val="1A00E9D8"/>
    <w:lvl w:ilvl="0" w:tplc="77080DC8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7035F83"/>
    <w:multiLevelType w:val="hybridMultilevel"/>
    <w:tmpl w:val="EEB8948C"/>
    <w:lvl w:ilvl="0" w:tplc="33E2EC3A">
      <w:start w:val="3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7" w15:restartNumberingAfterBreak="0">
    <w:nsid w:val="31A40B00"/>
    <w:multiLevelType w:val="hybridMultilevel"/>
    <w:tmpl w:val="6A2EE52E"/>
    <w:lvl w:ilvl="0" w:tplc="35D23E1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366F6DBF"/>
    <w:multiLevelType w:val="hybridMultilevel"/>
    <w:tmpl w:val="086EBB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9" w15:restartNumberingAfterBreak="0">
    <w:nsid w:val="381008DC"/>
    <w:multiLevelType w:val="hybridMultilevel"/>
    <w:tmpl w:val="37DE925C"/>
    <w:lvl w:ilvl="0" w:tplc="8B303964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 w15:restartNumberingAfterBreak="0">
    <w:nsid w:val="385565DC"/>
    <w:multiLevelType w:val="hybridMultilevel"/>
    <w:tmpl w:val="0C20A2B6"/>
    <w:lvl w:ilvl="0" w:tplc="6A908C4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 w15:restartNumberingAfterBreak="0">
    <w:nsid w:val="3E2969D4"/>
    <w:multiLevelType w:val="hybridMultilevel"/>
    <w:tmpl w:val="1696E5F6"/>
    <w:lvl w:ilvl="0" w:tplc="E6A4A32A">
      <w:start w:val="4"/>
      <w:numFmt w:val="decimal"/>
      <w:lvlText w:val="%1."/>
      <w:lvlJc w:val="left"/>
      <w:pPr>
        <w:tabs>
          <w:tab w:val="num" w:pos="1176"/>
        </w:tabs>
        <w:ind w:left="11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</w:lvl>
  </w:abstractNum>
  <w:abstractNum w:abstractNumId="12" w15:restartNumberingAfterBreak="0">
    <w:nsid w:val="48BC13D5"/>
    <w:multiLevelType w:val="hybridMultilevel"/>
    <w:tmpl w:val="FB0E14F8"/>
    <w:lvl w:ilvl="0" w:tplc="78BADA22">
      <w:start w:val="3"/>
      <w:numFmt w:val="decimal"/>
      <w:lvlText w:val="%1."/>
      <w:lvlJc w:val="left"/>
      <w:pPr>
        <w:tabs>
          <w:tab w:val="num" w:pos="1236"/>
        </w:tabs>
        <w:ind w:left="1236" w:hanging="4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</w:lvl>
  </w:abstractNum>
  <w:abstractNum w:abstractNumId="13" w15:restartNumberingAfterBreak="0">
    <w:nsid w:val="4B85785B"/>
    <w:multiLevelType w:val="hybridMultilevel"/>
    <w:tmpl w:val="5BEE0BAC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4" w15:restartNumberingAfterBreak="0">
    <w:nsid w:val="4D9D4194"/>
    <w:multiLevelType w:val="hybridMultilevel"/>
    <w:tmpl w:val="2B1C2F70"/>
    <w:lvl w:ilvl="0" w:tplc="AF5617A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E0515D"/>
    <w:multiLevelType w:val="hybridMultilevel"/>
    <w:tmpl w:val="C54C9410"/>
    <w:lvl w:ilvl="0" w:tplc="14265CA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09F2416"/>
    <w:multiLevelType w:val="hybridMultilevel"/>
    <w:tmpl w:val="7BC6E570"/>
    <w:lvl w:ilvl="0" w:tplc="D94AA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51F61F83"/>
    <w:multiLevelType w:val="hybridMultilevel"/>
    <w:tmpl w:val="8E18B172"/>
    <w:lvl w:ilvl="0" w:tplc="54EC3DBA">
      <w:start w:val="4"/>
      <w:numFmt w:val="decimal"/>
      <w:lvlText w:val="%1.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</w:lvl>
  </w:abstractNum>
  <w:abstractNum w:abstractNumId="18" w15:restartNumberingAfterBreak="0">
    <w:nsid w:val="54DE7F26"/>
    <w:multiLevelType w:val="hybridMultilevel"/>
    <w:tmpl w:val="C8CCC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D56B70"/>
    <w:multiLevelType w:val="hybridMultilevel"/>
    <w:tmpl w:val="28082FD6"/>
    <w:lvl w:ilvl="0" w:tplc="399EC196">
      <w:start w:val="4"/>
      <w:numFmt w:val="decimal"/>
      <w:lvlText w:val="%1.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</w:lvl>
  </w:abstractNum>
  <w:abstractNum w:abstractNumId="20" w15:restartNumberingAfterBreak="0">
    <w:nsid w:val="72614BEF"/>
    <w:multiLevelType w:val="hybridMultilevel"/>
    <w:tmpl w:val="1DAA6642"/>
    <w:lvl w:ilvl="0" w:tplc="2A52E816">
      <w:start w:val="2"/>
      <w:numFmt w:val="decimal"/>
      <w:lvlText w:val="%1."/>
      <w:lvlJc w:val="left"/>
      <w:pPr>
        <w:tabs>
          <w:tab w:val="num" w:pos="1932"/>
        </w:tabs>
        <w:ind w:left="1932" w:hanging="13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1" w15:restartNumberingAfterBreak="0">
    <w:nsid w:val="750A5A96"/>
    <w:multiLevelType w:val="multilevel"/>
    <w:tmpl w:val="E534A3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2" w15:restartNumberingAfterBreak="0">
    <w:nsid w:val="7DF45A4E"/>
    <w:multiLevelType w:val="hybridMultilevel"/>
    <w:tmpl w:val="26946802"/>
    <w:lvl w:ilvl="0" w:tplc="35D23E1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445857147">
    <w:abstractNumId w:val="2"/>
  </w:num>
  <w:num w:numId="2" w16cid:durableId="1879731580">
    <w:abstractNumId w:val="20"/>
  </w:num>
  <w:num w:numId="3" w16cid:durableId="2006277544">
    <w:abstractNumId w:val="6"/>
  </w:num>
  <w:num w:numId="4" w16cid:durableId="1048333790">
    <w:abstractNumId w:val="7"/>
  </w:num>
  <w:num w:numId="5" w16cid:durableId="1228416149">
    <w:abstractNumId w:val="19"/>
  </w:num>
  <w:num w:numId="6" w16cid:durableId="1464882479">
    <w:abstractNumId w:val="17"/>
  </w:num>
  <w:num w:numId="7" w16cid:durableId="1473256976">
    <w:abstractNumId w:val="22"/>
  </w:num>
  <w:num w:numId="8" w16cid:durableId="477502776">
    <w:abstractNumId w:val="9"/>
  </w:num>
  <w:num w:numId="9" w16cid:durableId="582641902">
    <w:abstractNumId w:val="11"/>
  </w:num>
  <w:num w:numId="10" w16cid:durableId="1313218500">
    <w:abstractNumId w:val="15"/>
  </w:num>
  <w:num w:numId="11" w16cid:durableId="1494952762">
    <w:abstractNumId w:val="12"/>
  </w:num>
  <w:num w:numId="12" w16cid:durableId="1038358323">
    <w:abstractNumId w:val="13"/>
  </w:num>
  <w:num w:numId="13" w16cid:durableId="196623563">
    <w:abstractNumId w:val="0"/>
  </w:num>
  <w:num w:numId="14" w16cid:durableId="36977462">
    <w:abstractNumId w:val="5"/>
  </w:num>
  <w:num w:numId="15" w16cid:durableId="1615670741">
    <w:abstractNumId w:val="3"/>
  </w:num>
  <w:num w:numId="16" w16cid:durableId="623191668">
    <w:abstractNumId w:val="1"/>
  </w:num>
  <w:num w:numId="17" w16cid:durableId="1049452773">
    <w:abstractNumId w:val="14"/>
  </w:num>
  <w:num w:numId="18" w16cid:durableId="1108156992">
    <w:abstractNumId w:val="8"/>
  </w:num>
  <w:num w:numId="19" w16cid:durableId="1385255271">
    <w:abstractNumId w:val="10"/>
  </w:num>
  <w:num w:numId="20" w16cid:durableId="328945007">
    <w:abstractNumId w:val="16"/>
  </w:num>
  <w:num w:numId="21" w16cid:durableId="1495217911">
    <w:abstractNumId w:val="18"/>
  </w:num>
  <w:num w:numId="22" w16cid:durableId="623924585">
    <w:abstractNumId w:val="4"/>
  </w:num>
  <w:num w:numId="23" w16cid:durableId="178109729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68C5"/>
    <w:rsid w:val="00000369"/>
    <w:rsid w:val="00007C57"/>
    <w:rsid w:val="00024DA4"/>
    <w:rsid w:val="000303A7"/>
    <w:rsid w:val="0005672C"/>
    <w:rsid w:val="000C1E00"/>
    <w:rsid w:val="000E5145"/>
    <w:rsid w:val="000F724C"/>
    <w:rsid w:val="001076DD"/>
    <w:rsid w:val="00110DDC"/>
    <w:rsid w:val="00113953"/>
    <w:rsid w:val="00121236"/>
    <w:rsid w:val="00130BF0"/>
    <w:rsid w:val="0015158C"/>
    <w:rsid w:val="001559D2"/>
    <w:rsid w:val="0016343F"/>
    <w:rsid w:val="001807F1"/>
    <w:rsid w:val="00184AE2"/>
    <w:rsid w:val="001944CB"/>
    <w:rsid w:val="001A7EAE"/>
    <w:rsid w:val="001B45AA"/>
    <w:rsid w:val="001B728E"/>
    <w:rsid w:val="001C4992"/>
    <w:rsid w:val="001D65A2"/>
    <w:rsid w:val="002125B3"/>
    <w:rsid w:val="00226F73"/>
    <w:rsid w:val="0027194A"/>
    <w:rsid w:val="00280C16"/>
    <w:rsid w:val="002810A3"/>
    <w:rsid w:val="002A4ECF"/>
    <w:rsid w:val="002C071B"/>
    <w:rsid w:val="002C43A6"/>
    <w:rsid w:val="002C44DC"/>
    <w:rsid w:val="00304AD9"/>
    <w:rsid w:val="0034295E"/>
    <w:rsid w:val="0034718D"/>
    <w:rsid w:val="00391F9B"/>
    <w:rsid w:val="003A3C5C"/>
    <w:rsid w:val="003B2DA7"/>
    <w:rsid w:val="003C05AB"/>
    <w:rsid w:val="003C0E8C"/>
    <w:rsid w:val="003F09CC"/>
    <w:rsid w:val="003F636F"/>
    <w:rsid w:val="004048D7"/>
    <w:rsid w:val="004057AF"/>
    <w:rsid w:val="00423A50"/>
    <w:rsid w:val="00424E91"/>
    <w:rsid w:val="00442484"/>
    <w:rsid w:val="00497204"/>
    <w:rsid w:val="004A5FCD"/>
    <w:rsid w:val="004C23ED"/>
    <w:rsid w:val="004E7D17"/>
    <w:rsid w:val="005016BC"/>
    <w:rsid w:val="0058299B"/>
    <w:rsid w:val="005E71B2"/>
    <w:rsid w:val="005F1DA9"/>
    <w:rsid w:val="005F3827"/>
    <w:rsid w:val="00601A06"/>
    <w:rsid w:val="00604AC5"/>
    <w:rsid w:val="006209E6"/>
    <w:rsid w:val="00623F62"/>
    <w:rsid w:val="00624053"/>
    <w:rsid w:val="006609FC"/>
    <w:rsid w:val="00673EAA"/>
    <w:rsid w:val="006E0CC7"/>
    <w:rsid w:val="0072051F"/>
    <w:rsid w:val="007224B0"/>
    <w:rsid w:val="00737FA9"/>
    <w:rsid w:val="00746A65"/>
    <w:rsid w:val="00755424"/>
    <w:rsid w:val="0078524E"/>
    <w:rsid w:val="00787913"/>
    <w:rsid w:val="007C0569"/>
    <w:rsid w:val="007E3A84"/>
    <w:rsid w:val="00801AB7"/>
    <w:rsid w:val="008463E3"/>
    <w:rsid w:val="0087455B"/>
    <w:rsid w:val="008765EA"/>
    <w:rsid w:val="008C3C97"/>
    <w:rsid w:val="008C6B40"/>
    <w:rsid w:val="008D743D"/>
    <w:rsid w:val="008D7E4C"/>
    <w:rsid w:val="008E65DD"/>
    <w:rsid w:val="00915346"/>
    <w:rsid w:val="00934E01"/>
    <w:rsid w:val="00961A87"/>
    <w:rsid w:val="00977C07"/>
    <w:rsid w:val="009A100A"/>
    <w:rsid w:val="009B2263"/>
    <w:rsid w:val="009B5BFA"/>
    <w:rsid w:val="009C3865"/>
    <w:rsid w:val="00A17013"/>
    <w:rsid w:val="00A51E65"/>
    <w:rsid w:val="00A7501C"/>
    <w:rsid w:val="00A97101"/>
    <w:rsid w:val="00AA3A99"/>
    <w:rsid w:val="00AC6FAF"/>
    <w:rsid w:val="00AD06C4"/>
    <w:rsid w:val="00AD1F72"/>
    <w:rsid w:val="00B048B9"/>
    <w:rsid w:val="00B130A2"/>
    <w:rsid w:val="00B43031"/>
    <w:rsid w:val="00B50A7E"/>
    <w:rsid w:val="00B71A13"/>
    <w:rsid w:val="00B71BDD"/>
    <w:rsid w:val="00B76D97"/>
    <w:rsid w:val="00B9418C"/>
    <w:rsid w:val="00BC3898"/>
    <w:rsid w:val="00BC6C62"/>
    <w:rsid w:val="00C10933"/>
    <w:rsid w:val="00C17725"/>
    <w:rsid w:val="00C254DB"/>
    <w:rsid w:val="00C26B0D"/>
    <w:rsid w:val="00C43CDF"/>
    <w:rsid w:val="00C6540F"/>
    <w:rsid w:val="00C82933"/>
    <w:rsid w:val="00C94D54"/>
    <w:rsid w:val="00CA7A47"/>
    <w:rsid w:val="00CB2B0B"/>
    <w:rsid w:val="00CB5408"/>
    <w:rsid w:val="00CC59F4"/>
    <w:rsid w:val="00CD52A3"/>
    <w:rsid w:val="00CF262C"/>
    <w:rsid w:val="00D12724"/>
    <w:rsid w:val="00D34067"/>
    <w:rsid w:val="00D409DC"/>
    <w:rsid w:val="00D4732A"/>
    <w:rsid w:val="00D57F44"/>
    <w:rsid w:val="00D60F4D"/>
    <w:rsid w:val="00D61C47"/>
    <w:rsid w:val="00D66D2C"/>
    <w:rsid w:val="00D73038"/>
    <w:rsid w:val="00D85B39"/>
    <w:rsid w:val="00DA24D2"/>
    <w:rsid w:val="00DD1C9F"/>
    <w:rsid w:val="00E01009"/>
    <w:rsid w:val="00E31EA8"/>
    <w:rsid w:val="00E66749"/>
    <w:rsid w:val="00E73B8E"/>
    <w:rsid w:val="00E82532"/>
    <w:rsid w:val="00EC1C76"/>
    <w:rsid w:val="00ED4DD0"/>
    <w:rsid w:val="00EF2E43"/>
    <w:rsid w:val="00EF6103"/>
    <w:rsid w:val="00F2063D"/>
    <w:rsid w:val="00F209E6"/>
    <w:rsid w:val="00F2741C"/>
    <w:rsid w:val="00F4114E"/>
    <w:rsid w:val="00F44754"/>
    <w:rsid w:val="00F465AC"/>
    <w:rsid w:val="00F50991"/>
    <w:rsid w:val="00F6153F"/>
    <w:rsid w:val="00F668C5"/>
    <w:rsid w:val="00FB0873"/>
    <w:rsid w:val="00FC10D8"/>
    <w:rsid w:val="00FF273B"/>
    <w:rsid w:val="00FF5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4E69BE"/>
  <w15:docId w15:val="{AF6F483C-E8A0-47B1-9837-A1419144A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0873"/>
    <w:rPr>
      <w:sz w:val="24"/>
      <w:szCs w:val="24"/>
    </w:rPr>
  </w:style>
  <w:style w:type="paragraph" w:styleId="1">
    <w:name w:val="heading 1"/>
    <w:basedOn w:val="a"/>
    <w:next w:val="a"/>
    <w:qFormat/>
    <w:rsid w:val="00FB0873"/>
    <w:pPr>
      <w:keepNext/>
      <w:tabs>
        <w:tab w:val="left" w:pos="260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FB0873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FB0873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FB0873"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B0873"/>
    <w:pPr>
      <w:keepNext/>
      <w:jc w:val="both"/>
      <w:outlineLvl w:val="4"/>
    </w:pPr>
    <w:rPr>
      <w:bCs/>
      <w:sz w:val="28"/>
    </w:rPr>
  </w:style>
  <w:style w:type="paragraph" w:styleId="6">
    <w:name w:val="heading 6"/>
    <w:basedOn w:val="a"/>
    <w:next w:val="a"/>
    <w:qFormat/>
    <w:rsid w:val="00FB0873"/>
    <w:pPr>
      <w:keepNext/>
      <w:ind w:left="480" w:right="-108" w:hanging="480"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0873"/>
    <w:pPr>
      <w:tabs>
        <w:tab w:val="left" w:pos="2600"/>
      </w:tabs>
      <w:jc w:val="center"/>
    </w:pPr>
    <w:rPr>
      <w:sz w:val="28"/>
    </w:rPr>
  </w:style>
  <w:style w:type="paragraph" w:styleId="a4">
    <w:name w:val="Body Text Indent"/>
    <w:basedOn w:val="a"/>
    <w:link w:val="a5"/>
    <w:rsid w:val="00FB0873"/>
    <w:pPr>
      <w:ind w:left="720"/>
      <w:jc w:val="both"/>
    </w:pPr>
  </w:style>
  <w:style w:type="paragraph" w:styleId="20">
    <w:name w:val="Body Text Indent 2"/>
    <w:basedOn w:val="a"/>
    <w:rsid w:val="00FB0873"/>
    <w:pPr>
      <w:ind w:left="240"/>
      <w:jc w:val="both"/>
    </w:pPr>
    <w:rPr>
      <w:sz w:val="28"/>
    </w:rPr>
  </w:style>
  <w:style w:type="paragraph" w:styleId="30">
    <w:name w:val="Body Text Indent 3"/>
    <w:basedOn w:val="a"/>
    <w:rsid w:val="00FB0873"/>
    <w:pPr>
      <w:ind w:firstLine="708"/>
      <w:jc w:val="both"/>
    </w:pPr>
    <w:rPr>
      <w:sz w:val="28"/>
    </w:rPr>
  </w:style>
  <w:style w:type="character" w:styleId="a6">
    <w:name w:val="Hyperlink"/>
    <w:basedOn w:val="a0"/>
    <w:uiPriority w:val="99"/>
    <w:rsid w:val="0034718D"/>
    <w:rPr>
      <w:color w:val="0000FF"/>
      <w:u w:val="single"/>
    </w:rPr>
  </w:style>
  <w:style w:type="paragraph" w:styleId="a7">
    <w:name w:val="Balloon Text"/>
    <w:basedOn w:val="a"/>
    <w:semiHidden/>
    <w:rsid w:val="00FB0873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34718D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391F9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uiPriority w:val="99"/>
    <w:rsid w:val="00391F9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8E65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0F72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0F724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List Paragraph"/>
    <w:basedOn w:val="a"/>
    <w:uiPriority w:val="34"/>
    <w:qFormat/>
    <w:rsid w:val="00A7501C"/>
    <w:pPr>
      <w:ind w:left="720"/>
      <w:contextualSpacing/>
    </w:pPr>
  </w:style>
  <w:style w:type="character" w:customStyle="1" w:styleId="a5">
    <w:name w:val="Основной текст с отступом Знак"/>
    <w:basedOn w:val="a0"/>
    <w:link w:val="a4"/>
    <w:rsid w:val="00755424"/>
    <w:rPr>
      <w:sz w:val="24"/>
      <w:szCs w:val="24"/>
    </w:rPr>
  </w:style>
  <w:style w:type="paragraph" w:customStyle="1" w:styleId="ConsTitle">
    <w:name w:val="ConsTitle"/>
    <w:rsid w:val="009A100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styleId="a9">
    <w:name w:val="Strong"/>
    <w:basedOn w:val="a0"/>
    <w:uiPriority w:val="22"/>
    <w:qFormat/>
    <w:rsid w:val="00AA3A99"/>
    <w:rPr>
      <w:b/>
      <w:bCs/>
    </w:rPr>
  </w:style>
  <w:style w:type="paragraph" w:customStyle="1" w:styleId="Style10">
    <w:name w:val="Style10"/>
    <w:basedOn w:val="a"/>
    <w:rsid w:val="005F3827"/>
    <w:pPr>
      <w:widowControl w:val="0"/>
      <w:autoSpaceDE w:val="0"/>
      <w:autoSpaceDN w:val="0"/>
      <w:adjustRightInd w:val="0"/>
      <w:spacing w:line="253" w:lineRule="exact"/>
      <w:jc w:val="both"/>
    </w:pPr>
    <w:rPr>
      <w:rFonts w:ascii="Courier New" w:hAnsi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6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7</Pages>
  <Words>1971</Words>
  <Characters>11235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user</cp:lastModifiedBy>
  <cp:revision>49</cp:revision>
  <cp:lastPrinted>2022-10-10T09:42:00Z</cp:lastPrinted>
  <dcterms:created xsi:type="dcterms:W3CDTF">2017-08-10T14:28:00Z</dcterms:created>
  <dcterms:modified xsi:type="dcterms:W3CDTF">2023-10-06T14:01:00Z</dcterms:modified>
</cp:coreProperties>
</file>